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B5C0B" w14:textId="3BA805C7" w:rsidR="009A3637" w:rsidRDefault="001F4DBA" w:rsidP="0006073F">
      <w:pPr>
        <w:rPr>
          <w:b/>
          <w:sz w:val="28"/>
          <w:szCs w:val="28"/>
        </w:rPr>
      </w:pPr>
      <w:r>
        <w:rPr>
          <w:noProof/>
          <w:lang w:eastAsia="en-GB"/>
        </w:rPr>
        <w:drawing>
          <wp:anchor distT="0" distB="0" distL="114300" distR="114300" simplePos="0" relativeHeight="251661312" behindDoc="0" locked="0" layoutInCell="1" allowOverlap="1" wp14:anchorId="37F27F15" wp14:editId="6AB18C80">
            <wp:simplePos x="0" y="0"/>
            <wp:positionH relativeFrom="column">
              <wp:posOffset>4200525</wp:posOffset>
            </wp:positionH>
            <wp:positionV relativeFrom="paragraph">
              <wp:posOffset>0</wp:posOffset>
            </wp:positionV>
            <wp:extent cx="1457325" cy="1047750"/>
            <wp:effectExtent l="0" t="0" r="9525"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732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99BB20" w14:textId="77777777" w:rsidR="001F4DBA" w:rsidRDefault="0054614E" w:rsidP="00C61C23">
      <w:pPr>
        <w:rPr>
          <w:b/>
          <w:sz w:val="28"/>
          <w:szCs w:val="28"/>
        </w:rPr>
      </w:pPr>
      <w:r>
        <w:rPr>
          <w:b/>
          <w:sz w:val="28"/>
          <w:szCs w:val="28"/>
        </w:rPr>
        <w:t xml:space="preserve">GMDT </w:t>
      </w:r>
      <w:r w:rsidR="00C61C23" w:rsidRPr="00EC0282">
        <w:rPr>
          <w:b/>
          <w:sz w:val="28"/>
          <w:szCs w:val="28"/>
        </w:rPr>
        <w:t>Office Administrator</w:t>
      </w:r>
      <w:r w:rsidR="0006073F">
        <w:rPr>
          <w:b/>
          <w:sz w:val="28"/>
          <w:szCs w:val="28"/>
        </w:rPr>
        <w:t xml:space="preserve"> 8 - 10</w:t>
      </w:r>
      <w:r w:rsidR="002F3C01">
        <w:rPr>
          <w:b/>
          <w:sz w:val="28"/>
          <w:szCs w:val="28"/>
        </w:rPr>
        <w:t xml:space="preserve"> </w:t>
      </w:r>
      <w:proofErr w:type="gramStart"/>
      <w:r w:rsidR="002F3C01">
        <w:rPr>
          <w:b/>
          <w:sz w:val="28"/>
          <w:szCs w:val="28"/>
        </w:rPr>
        <w:t>hours</w:t>
      </w:r>
      <w:proofErr w:type="gramEnd"/>
      <w:r w:rsidR="002F3C01">
        <w:rPr>
          <w:b/>
          <w:sz w:val="28"/>
          <w:szCs w:val="28"/>
        </w:rPr>
        <w:t xml:space="preserve"> </w:t>
      </w:r>
      <w:proofErr w:type="spellStart"/>
      <w:r w:rsidR="002F3C01">
        <w:rPr>
          <w:b/>
          <w:sz w:val="28"/>
          <w:szCs w:val="28"/>
        </w:rPr>
        <w:t>pw</w:t>
      </w:r>
      <w:proofErr w:type="spellEnd"/>
      <w:r w:rsidR="002F3C01">
        <w:rPr>
          <w:b/>
          <w:sz w:val="28"/>
          <w:szCs w:val="28"/>
        </w:rPr>
        <w:t xml:space="preserve">, </w:t>
      </w:r>
    </w:p>
    <w:p w14:paraId="712BF7B2" w14:textId="0EACB669" w:rsidR="00C61C23" w:rsidRPr="00E21F40" w:rsidRDefault="002F3C01" w:rsidP="00C61C23">
      <w:pPr>
        <w:rPr>
          <w:bCs/>
          <w:sz w:val="28"/>
          <w:szCs w:val="28"/>
        </w:rPr>
      </w:pPr>
      <w:r>
        <w:rPr>
          <w:b/>
          <w:sz w:val="28"/>
          <w:szCs w:val="28"/>
        </w:rPr>
        <w:t>£</w:t>
      </w:r>
      <w:r w:rsidR="0057424C">
        <w:rPr>
          <w:b/>
          <w:sz w:val="28"/>
          <w:szCs w:val="28"/>
        </w:rPr>
        <w:t xml:space="preserve">14 </w:t>
      </w:r>
      <w:r>
        <w:rPr>
          <w:b/>
          <w:sz w:val="28"/>
          <w:szCs w:val="28"/>
        </w:rPr>
        <w:t>- £</w:t>
      </w:r>
      <w:r w:rsidR="0057424C">
        <w:rPr>
          <w:b/>
          <w:sz w:val="28"/>
          <w:szCs w:val="28"/>
        </w:rPr>
        <w:t>15</w:t>
      </w:r>
      <w:r w:rsidR="0057424C" w:rsidRPr="00EC0282">
        <w:rPr>
          <w:b/>
          <w:sz w:val="28"/>
          <w:szCs w:val="28"/>
        </w:rPr>
        <w:t xml:space="preserve"> </w:t>
      </w:r>
      <w:r w:rsidR="00C61C23" w:rsidRPr="00EC0282">
        <w:rPr>
          <w:b/>
          <w:sz w:val="28"/>
          <w:szCs w:val="28"/>
        </w:rPr>
        <w:t>per hour</w:t>
      </w:r>
      <w:r w:rsidR="00C61C23">
        <w:rPr>
          <w:b/>
          <w:sz w:val="28"/>
          <w:szCs w:val="28"/>
        </w:rPr>
        <w:t xml:space="preserve"> </w:t>
      </w:r>
      <w:r w:rsidR="00C61C23">
        <w:rPr>
          <w:bCs/>
          <w:sz w:val="28"/>
          <w:szCs w:val="28"/>
        </w:rPr>
        <w:t>(</w:t>
      </w:r>
      <w:r w:rsidR="00C61C23" w:rsidRPr="00D93E53">
        <w:rPr>
          <w:bCs/>
          <w:sz w:val="28"/>
          <w:szCs w:val="28"/>
        </w:rPr>
        <w:t>depending on experience)</w:t>
      </w:r>
    </w:p>
    <w:p w14:paraId="3867F38D" w14:textId="77777777" w:rsidR="001F4DBA" w:rsidRDefault="001F4DBA" w:rsidP="00C61C23"/>
    <w:p w14:paraId="3ECA5AF8" w14:textId="7070F43E" w:rsidR="00C61C23" w:rsidRDefault="0054614E" w:rsidP="00C61C23">
      <w:r>
        <w:t>Greater Morpeth Development Trust (GMDT), a</w:t>
      </w:r>
      <w:r w:rsidR="00C61C23">
        <w:t xml:space="preserve"> registered charity, is focussed on maintaining and improving the greater Morpeth area as a place to live, work and visit.  Main areas of activity include </w:t>
      </w:r>
      <w:r>
        <w:t>A</w:t>
      </w:r>
      <w:r w:rsidR="00C61C23">
        <w:t xml:space="preserve">rts and </w:t>
      </w:r>
      <w:r>
        <w:t>C</w:t>
      </w:r>
      <w:r w:rsidR="00C61C23">
        <w:t xml:space="preserve">ulture, </w:t>
      </w:r>
      <w:r>
        <w:t>E</w:t>
      </w:r>
      <w:r w:rsidR="00C61C23">
        <w:t xml:space="preserve">nvironment, and </w:t>
      </w:r>
      <w:r>
        <w:t>H</w:t>
      </w:r>
      <w:r w:rsidR="00C61C23">
        <w:t>eritage; the restoration of the railway station has be</w:t>
      </w:r>
      <w:r w:rsidR="002F3C01">
        <w:t>en its biggest, recent project. It is hoped that the development of an Arts centre</w:t>
      </w:r>
      <w:r>
        <w:t>/Theatre</w:t>
      </w:r>
      <w:r w:rsidR="002F3C01">
        <w:t xml:space="preserve"> for Morpeth will be its next major project.</w:t>
      </w:r>
    </w:p>
    <w:p w14:paraId="7410BBA0" w14:textId="521AEEE7" w:rsidR="00C61C23" w:rsidRDefault="0006073F" w:rsidP="00C61C23">
      <w:r>
        <w:t>Due to retirement</w:t>
      </w:r>
      <w:r w:rsidR="00AC2A3D">
        <w:t>, w</w:t>
      </w:r>
      <w:r w:rsidR="0054614E">
        <w:t>e</w:t>
      </w:r>
      <w:r w:rsidR="00C61C23">
        <w:t xml:space="preserve"> are looking to recruit </w:t>
      </w:r>
      <w:r>
        <w:t xml:space="preserve">an </w:t>
      </w:r>
      <w:r w:rsidR="00C61C23">
        <w:t xml:space="preserve">experienced administrator to </w:t>
      </w:r>
      <w:r w:rsidR="002F3C01">
        <w:t xml:space="preserve">work </w:t>
      </w:r>
      <w:r w:rsidR="0057424C">
        <w:t xml:space="preserve">partly </w:t>
      </w:r>
      <w:r w:rsidR="002F3C01">
        <w:t xml:space="preserve">alone </w:t>
      </w:r>
      <w:r w:rsidR="0057424C">
        <w:t xml:space="preserve">and </w:t>
      </w:r>
      <w:r w:rsidR="00AC2A3D">
        <w:t xml:space="preserve">partly </w:t>
      </w:r>
      <w:r w:rsidR="0057424C">
        <w:t>with</w:t>
      </w:r>
      <w:r w:rsidR="002F3C01">
        <w:t xml:space="preserve"> a team </w:t>
      </w:r>
      <w:r w:rsidR="0057424C">
        <w:t>of</w:t>
      </w:r>
      <w:r w:rsidR="0054614E">
        <w:t xml:space="preserve"> volunteers</w:t>
      </w:r>
      <w:r w:rsidR="002F3C01">
        <w:t>. You will need:</w:t>
      </w:r>
    </w:p>
    <w:p w14:paraId="40FAD9AB" w14:textId="77777777" w:rsidR="00C61C23" w:rsidRDefault="00C61C23" w:rsidP="00C61C23">
      <w:pPr>
        <w:pStyle w:val="ListParagraph"/>
        <w:numPr>
          <w:ilvl w:val="0"/>
          <w:numId w:val="1"/>
        </w:numPr>
      </w:pPr>
      <w:r>
        <w:t xml:space="preserve">to be a flexible team player and have experience of working in a small organisation.  </w:t>
      </w:r>
    </w:p>
    <w:p w14:paraId="727D485D" w14:textId="3CED984A" w:rsidR="00C61C23" w:rsidRDefault="00C61C23" w:rsidP="00C61C23">
      <w:pPr>
        <w:pStyle w:val="ListParagraph"/>
        <w:numPr>
          <w:ilvl w:val="0"/>
          <w:numId w:val="1"/>
        </w:numPr>
      </w:pPr>
      <w:proofErr w:type="gramStart"/>
      <w:r>
        <w:t>to</w:t>
      </w:r>
      <w:proofErr w:type="gramEnd"/>
      <w:r>
        <w:t xml:space="preserve"> have excellent interpersonal skills, and be used to working on your own</w:t>
      </w:r>
      <w:r w:rsidR="0057424C">
        <w:t>,</w:t>
      </w:r>
      <w:r>
        <w:t xml:space="preserve"> organising </w:t>
      </w:r>
      <w:r w:rsidR="0057424C">
        <w:t xml:space="preserve">and prioritising </w:t>
      </w:r>
      <w:r>
        <w:t xml:space="preserve">your own time.  </w:t>
      </w:r>
    </w:p>
    <w:p w14:paraId="318A6769" w14:textId="77777777" w:rsidR="0057424C" w:rsidRDefault="00C61C23" w:rsidP="00C61C23">
      <w:pPr>
        <w:pStyle w:val="ListParagraph"/>
        <w:numPr>
          <w:ilvl w:val="0"/>
          <w:numId w:val="1"/>
        </w:numPr>
      </w:pPr>
      <w:r>
        <w:t xml:space="preserve">to be confident with MS Office systems, and to have experience of financial record keeping </w:t>
      </w:r>
      <w:r w:rsidR="0057424C">
        <w:t>and software packages,</w:t>
      </w:r>
    </w:p>
    <w:p w14:paraId="4B4E106B" w14:textId="01F82A60" w:rsidR="00C61C23" w:rsidRDefault="0057424C" w:rsidP="00C61C23">
      <w:pPr>
        <w:pStyle w:val="ListParagraph"/>
        <w:numPr>
          <w:ilvl w:val="0"/>
          <w:numId w:val="1"/>
        </w:numPr>
      </w:pPr>
      <w:proofErr w:type="gramStart"/>
      <w:r>
        <w:t>to</w:t>
      </w:r>
      <w:proofErr w:type="gramEnd"/>
      <w:r w:rsidR="00C61C23">
        <w:t xml:space="preserve"> be customer focussed.  </w:t>
      </w:r>
    </w:p>
    <w:p w14:paraId="6E4BFA58" w14:textId="3B22D6F5" w:rsidR="0006073F" w:rsidRDefault="00C61C23" w:rsidP="00C61C23">
      <w:r>
        <w:t>Hours of work are fl</w:t>
      </w:r>
      <w:r w:rsidR="002F3C01">
        <w:t xml:space="preserve">exible, </w:t>
      </w:r>
      <w:r w:rsidR="0006073F">
        <w:t>although we expect the hours to be worked over two days per week.</w:t>
      </w:r>
    </w:p>
    <w:p w14:paraId="0CD8C3CC" w14:textId="0A33A46A" w:rsidR="00C61C23" w:rsidRDefault="0006073F" w:rsidP="00C61C23">
      <w:r>
        <w:t>W</w:t>
      </w:r>
      <w:r w:rsidR="00AC2A3D">
        <w:t xml:space="preserve">e </w:t>
      </w:r>
      <w:r>
        <w:t>will be</w:t>
      </w:r>
      <w:r w:rsidR="00AC2A3D">
        <w:t xml:space="preserve"> looking to make </w:t>
      </w:r>
      <w:r>
        <w:t>a further appointment</w:t>
      </w:r>
      <w:r w:rsidR="00C61C23">
        <w:t xml:space="preserve"> </w:t>
      </w:r>
      <w:r>
        <w:t>working between 12</w:t>
      </w:r>
      <w:r w:rsidR="00AC2A3D">
        <w:t xml:space="preserve"> and 14</w:t>
      </w:r>
      <w:r w:rsidR="002F3C01">
        <w:t xml:space="preserve"> hours</w:t>
      </w:r>
      <w:r w:rsidR="00C61C23">
        <w:t xml:space="preserve"> </w:t>
      </w:r>
      <w:proofErr w:type="spellStart"/>
      <w:r w:rsidR="00C61C23">
        <w:t>pw</w:t>
      </w:r>
      <w:proofErr w:type="spellEnd"/>
      <w:r w:rsidR="00C61C23">
        <w:t xml:space="preserve">, </w:t>
      </w:r>
      <w:r>
        <w:t>in the coming months</w:t>
      </w:r>
      <w:r w:rsidR="00C61C23">
        <w:t>.</w:t>
      </w:r>
    </w:p>
    <w:p w14:paraId="72DC244D" w14:textId="77777777" w:rsidR="00C61C23" w:rsidRPr="00564645" w:rsidRDefault="00C61C23" w:rsidP="00C61C23">
      <w:pPr>
        <w:rPr>
          <w:rStyle w:val="Hyperlink"/>
          <w:color w:val="auto"/>
          <w:u w:val="none"/>
        </w:rPr>
      </w:pPr>
      <w:r>
        <w:t xml:space="preserve">To apply, please submit a CV, describing how your experience and competencies meet the requirements of the Person Specification. You should send this, with a completed </w:t>
      </w:r>
      <w:hyperlink r:id="rId6" w:history="1">
        <w:r w:rsidRPr="0087425B">
          <w:rPr>
            <w:rStyle w:val="Hyperlink"/>
          </w:rPr>
          <w:t>Diversity/Equal Monito</w:t>
        </w:r>
        <w:r w:rsidRPr="0087425B">
          <w:rPr>
            <w:rStyle w:val="Hyperlink"/>
          </w:rPr>
          <w:t>r</w:t>
        </w:r>
        <w:r w:rsidRPr="0087425B">
          <w:rPr>
            <w:rStyle w:val="Hyperlink"/>
          </w:rPr>
          <w:t>ing form</w:t>
        </w:r>
      </w:hyperlink>
      <w:r>
        <w:t xml:space="preserve"> (if you choose to complete it) and the names and addresses of two referees to </w:t>
      </w:r>
      <w:hyperlink r:id="rId7" w:history="1">
        <w:r w:rsidRPr="00AD696E">
          <w:rPr>
            <w:rStyle w:val="Hyperlink"/>
          </w:rPr>
          <w:t>info@gmdt.org</w:t>
        </w:r>
      </w:hyperlink>
      <w:r>
        <w:rPr>
          <w:rStyle w:val="Hyperlink"/>
        </w:rPr>
        <w:t xml:space="preserve">  </w:t>
      </w:r>
      <w:r w:rsidRPr="00564645">
        <w:rPr>
          <w:rStyle w:val="Hyperlink"/>
          <w:color w:val="auto"/>
          <w:u w:val="none"/>
        </w:rPr>
        <w:t>(References will only be taken up after interview.)</w:t>
      </w:r>
      <w:r>
        <w:rPr>
          <w:rStyle w:val="Hyperlink"/>
          <w:color w:val="auto"/>
          <w:u w:val="none"/>
        </w:rPr>
        <w:t xml:space="preserve">  A Job Description and Person Spec are available on our </w:t>
      </w:r>
      <w:hyperlink r:id="rId8" w:history="1">
        <w:r w:rsidRPr="00AC52C8">
          <w:rPr>
            <w:rStyle w:val="Hyperlink"/>
          </w:rPr>
          <w:t>we</w:t>
        </w:r>
        <w:r w:rsidRPr="00AC52C8">
          <w:rPr>
            <w:rStyle w:val="Hyperlink"/>
          </w:rPr>
          <w:t>b</w:t>
        </w:r>
        <w:r w:rsidRPr="00AC52C8">
          <w:rPr>
            <w:rStyle w:val="Hyperlink"/>
          </w:rPr>
          <w:t>site</w:t>
        </w:r>
      </w:hyperlink>
    </w:p>
    <w:p w14:paraId="02698AD9" w14:textId="77777777" w:rsidR="00C61C23" w:rsidRDefault="0093347F" w:rsidP="00C61C23">
      <w:r>
        <w:t>Alternatively you may post your application</w:t>
      </w:r>
      <w:r w:rsidR="00C61C23">
        <w:t xml:space="preserve"> to Greater Morpeth Development Trust, </w:t>
      </w:r>
      <w:r>
        <w:t>Unit 5, Benjamin Green House, Coopies Lane, Morpeth NE61 2SL.</w:t>
      </w:r>
    </w:p>
    <w:p w14:paraId="26005776" w14:textId="458A59DF" w:rsidR="00C61C23" w:rsidRDefault="00C61C23" w:rsidP="00C61C23">
      <w:r w:rsidRPr="00187346">
        <w:rPr>
          <w:b/>
        </w:rPr>
        <w:t xml:space="preserve">Closing date for receipt of applications is </w:t>
      </w:r>
      <w:r w:rsidR="0006073F">
        <w:rPr>
          <w:b/>
        </w:rPr>
        <w:t>30/06/2025</w:t>
      </w:r>
    </w:p>
    <w:p w14:paraId="031A389A" w14:textId="67A69A86" w:rsidR="0054614E" w:rsidRDefault="0054614E" w:rsidP="00C61C23">
      <w:r>
        <w:t>Further details can be found</w:t>
      </w:r>
      <w:r w:rsidR="0006073F">
        <w:t xml:space="preserve"> at</w:t>
      </w:r>
      <w:r>
        <w:t>:</w:t>
      </w:r>
    </w:p>
    <w:p w14:paraId="214F5094" w14:textId="77777777" w:rsidR="0054614E" w:rsidRPr="0054614E" w:rsidRDefault="0054614E" w:rsidP="0054614E">
      <w:pPr>
        <w:shd w:val="clear" w:color="auto" w:fill="FFFFFF"/>
        <w:spacing w:after="0" w:line="240" w:lineRule="auto"/>
        <w:rPr>
          <w:rFonts w:ascii="Arial" w:eastAsia="Times New Roman" w:hAnsi="Arial" w:cs="Arial"/>
          <w:color w:val="333333"/>
          <w:sz w:val="24"/>
          <w:szCs w:val="24"/>
          <w:lang w:eastAsia="en-GB"/>
        </w:rPr>
      </w:pPr>
      <w:r w:rsidRPr="0054614E">
        <w:rPr>
          <w:rFonts w:ascii="Arial" w:eastAsia="Times New Roman" w:hAnsi="Arial" w:cs="Arial"/>
          <w:b/>
          <w:bCs/>
          <w:color w:val="333333"/>
          <w:sz w:val="24"/>
          <w:szCs w:val="24"/>
          <w:lang w:eastAsia="en-GB"/>
        </w:rPr>
        <w:t>Web:</w:t>
      </w:r>
      <w:r w:rsidRPr="0054614E">
        <w:rPr>
          <w:rFonts w:ascii="Arial" w:eastAsia="Times New Roman" w:hAnsi="Arial" w:cs="Arial"/>
          <w:color w:val="333333"/>
          <w:sz w:val="24"/>
          <w:szCs w:val="24"/>
          <w:lang w:eastAsia="en-GB"/>
        </w:rPr>
        <w:t> </w:t>
      </w:r>
      <w:hyperlink r:id="rId9" w:tgtFrame="_blank" w:tooltip="Visit Webpage" w:history="1">
        <w:r w:rsidRPr="0054614E">
          <w:rPr>
            <w:rFonts w:ascii="Arial" w:eastAsia="Times New Roman" w:hAnsi="Arial" w:cs="Arial"/>
            <w:color w:val="0000FF"/>
            <w:sz w:val="24"/>
            <w:szCs w:val="24"/>
            <w:u w:val="single"/>
            <w:lang w:eastAsia="en-GB"/>
          </w:rPr>
          <w:t>www.gmdt.net</w:t>
        </w:r>
      </w:hyperlink>
    </w:p>
    <w:p w14:paraId="2F51BD82" w14:textId="02BAAE66" w:rsidR="0054614E" w:rsidRDefault="0054614E" w:rsidP="0054614E">
      <w:bookmarkStart w:id="0" w:name="_MailAutoSig"/>
      <w:r>
        <w:rPr>
          <w:rFonts w:eastAsiaTheme="minorEastAsia"/>
          <w:noProof/>
          <w:sz w:val="20"/>
        </w:rPr>
        <w:t xml:space="preserve">See GMDT’s Facebook page: </w:t>
      </w:r>
      <w:hyperlink r:id="rId10" w:history="1">
        <w:r>
          <w:rPr>
            <w:rStyle w:val="Hyperlink"/>
            <w:rFonts w:eastAsiaTheme="minorEastAsia"/>
            <w:noProof/>
          </w:rPr>
          <w:t>www.facebook.com/GMorpethDevTrust/</w:t>
        </w:r>
      </w:hyperlink>
      <w:bookmarkEnd w:id="0"/>
    </w:p>
    <w:p w14:paraId="2FA2996A" w14:textId="77777777" w:rsidR="0054614E" w:rsidRPr="0054614E" w:rsidRDefault="0054614E" w:rsidP="0054614E">
      <w:pPr>
        <w:shd w:val="clear" w:color="auto" w:fill="FFFFFF"/>
        <w:spacing w:after="0" w:line="240" w:lineRule="auto"/>
        <w:rPr>
          <w:rFonts w:ascii="Arial" w:eastAsia="Times New Roman" w:hAnsi="Arial" w:cs="Arial"/>
          <w:color w:val="333333"/>
          <w:sz w:val="24"/>
          <w:szCs w:val="24"/>
          <w:lang w:eastAsia="en-GB"/>
        </w:rPr>
      </w:pPr>
      <w:r w:rsidRPr="0054614E">
        <w:rPr>
          <w:rFonts w:ascii="Arial" w:eastAsia="Times New Roman" w:hAnsi="Arial" w:cs="Arial"/>
          <w:b/>
          <w:bCs/>
          <w:color w:val="333333"/>
          <w:sz w:val="24"/>
          <w:szCs w:val="24"/>
          <w:lang w:eastAsia="en-GB"/>
        </w:rPr>
        <w:t>Email:</w:t>
      </w:r>
      <w:r w:rsidRPr="0054614E">
        <w:rPr>
          <w:rFonts w:ascii="Arial" w:eastAsia="Times New Roman" w:hAnsi="Arial" w:cs="Arial"/>
          <w:color w:val="333333"/>
          <w:sz w:val="24"/>
          <w:szCs w:val="24"/>
          <w:lang w:eastAsia="en-GB"/>
        </w:rPr>
        <w:t> </w:t>
      </w:r>
      <w:hyperlink r:id="rId11" w:tooltip="Send Email" w:history="1">
        <w:r w:rsidRPr="0054614E">
          <w:rPr>
            <w:rFonts w:ascii="Arial" w:eastAsia="Times New Roman" w:hAnsi="Arial" w:cs="Arial"/>
            <w:color w:val="0000FF"/>
            <w:sz w:val="24"/>
            <w:szCs w:val="24"/>
            <w:u w:val="single"/>
            <w:lang w:eastAsia="en-GB"/>
          </w:rPr>
          <w:t>info@gmdt.org</w:t>
        </w:r>
      </w:hyperlink>
    </w:p>
    <w:p w14:paraId="4EC130F5" w14:textId="0BE44E21" w:rsidR="0054614E" w:rsidRDefault="0054614E" w:rsidP="0054614E">
      <w:pPr>
        <w:rPr>
          <w:rFonts w:eastAsiaTheme="minorEastAsia"/>
          <w:noProof/>
        </w:rPr>
      </w:pPr>
    </w:p>
    <w:p w14:paraId="76281F49" w14:textId="3467020E" w:rsidR="00C61C23" w:rsidRDefault="00C61C23" w:rsidP="00C61C23">
      <w:r>
        <w:t>Read on for further information about the job, the Trust and our requirements</w:t>
      </w:r>
      <w:r w:rsidR="0054614E">
        <w:t xml:space="preserve"> or come along to the office to have a chat about the role.</w:t>
      </w:r>
    </w:p>
    <w:p w14:paraId="6EC6A4AE" w14:textId="55A89FFF" w:rsidR="009F7680" w:rsidRDefault="009F7680">
      <w:r>
        <w:br w:type="page"/>
      </w:r>
    </w:p>
    <w:p w14:paraId="410ECBFC" w14:textId="27051F9C" w:rsidR="009F7680" w:rsidRDefault="009F7680" w:rsidP="00C61C23">
      <w:r>
        <w:rPr>
          <w:noProof/>
          <w:lang w:eastAsia="en-GB"/>
        </w:rPr>
        <w:lastRenderedPageBreak/>
        <w:drawing>
          <wp:anchor distT="0" distB="0" distL="114300" distR="114300" simplePos="0" relativeHeight="251659264" behindDoc="0" locked="0" layoutInCell="1" allowOverlap="1" wp14:anchorId="1E4ED3DC" wp14:editId="244E621E">
            <wp:simplePos x="0" y="0"/>
            <wp:positionH relativeFrom="column">
              <wp:posOffset>4391025</wp:posOffset>
            </wp:positionH>
            <wp:positionV relativeFrom="paragraph">
              <wp:posOffset>285750</wp:posOffset>
            </wp:positionV>
            <wp:extent cx="1457325" cy="1047750"/>
            <wp:effectExtent l="0" t="0" r="9525"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732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C49B0A" w14:textId="63D61589" w:rsidR="001F4DBA" w:rsidRDefault="001F4DBA" w:rsidP="001F4DBA">
      <w:pPr>
        <w:rPr>
          <w:rFonts w:ascii="Arial" w:hAnsi="Arial" w:cs="Arial"/>
          <w:b/>
          <w:sz w:val="28"/>
          <w:szCs w:val="28"/>
        </w:rPr>
      </w:pPr>
      <w:r w:rsidRPr="005505AE">
        <w:rPr>
          <w:rFonts w:ascii="Arial" w:hAnsi="Arial" w:cs="Arial"/>
          <w:b/>
          <w:sz w:val="28"/>
          <w:szCs w:val="28"/>
        </w:rPr>
        <w:t>Greater Morpeth Development Trust</w:t>
      </w:r>
      <w:r>
        <w:rPr>
          <w:rFonts w:ascii="Arial" w:hAnsi="Arial" w:cs="Arial"/>
          <w:b/>
          <w:sz w:val="28"/>
          <w:szCs w:val="28"/>
        </w:rPr>
        <w:t xml:space="preserve"> </w:t>
      </w:r>
    </w:p>
    <w:p w14:paraId="237C9ECF" w14:textId="77777777" w:rsidR="001F4DBA" w:rsidRDefault="001F4DBA" w:rsidP="001F4DBA">
      <w:pPr>
        <w:rPr>
          <w:rFonts w:ascii="Arial" w:hAnsi="Arial" w:cs="Arial"/>
          <w:b/>
          <w:sz w:val="28"/>
          <w:szCs w:val="28"/>
        </w:rPr>
      </w:pPr>
      <w:r>
        <w:rPr>
          <w:rFonts w:ascii="Arial" w:hAnsi="Arial" w:cs="Arial"/>
          <w:b/>
          <w:sz w:val="28"/>
          <w:szCs w:val="28"/>
        </w:rPr>
        <w:t xml:space="preserve">Job Description </w:t>
      </w:r>
    </w:p>
    <w:p w14:paraId="7EE52C4F" w14:textId="77777777" w:rsidR="001F4DBA" w:rsidRDefault="001F4DBA" w:rsidP="001F4DBA">
      <w:pPr>
        <w:rPr>
          <w:b/>
          <w:sz w:val="28"/>
          <w:szCs w:val="28"/>
        </w:rPr>
      </w:pPr>
    </w:p>
    <w:tbl>
      <w:tblPr>
        <w:tblpPr w:leftFromText="180" w:rightFromText="180" w:vertAnchor="page" w:horzAnchor="margin" w:tblpY="34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F4DBA" w14:paraId="5949F823" w14:textId="77777777" w:rsidTr="009F7680">
        <w:trPr>
          <w:trHeight w:val="1065"/>
        </w:trPr>
        <w:tc>
          <w:tcPr>
            <w:tcW w:w="9634" w:type="dxa"/>
          </w:tcPr>
          <w:p w14:paraId="38E1CCFC" w14:textId="77777777" w:rsidR="001F4DBA" w:rsidRPr="005505AE" w:rsidRDefault="001F4DBA" w:rsidP="00DA2AC2">
            <w:pPr>
              <w:pStyle w:val="Heading1"/>
              <w:rPr>
                <w:rFonts w:ascii="Arial" w:hAnsi="Arial" w:cs="Arial"/>
                <w:sz w:val="28"/>
                <w:szCs w:val="28"/>
              </w:rPr>
            </w:pPr>
            <w:r w:rsidRPr="005505AE">
              <w:rPr>
                <w:rFonts w:ascii="Arial" w:hAnsi="Arial" w:cs="Arial"/>
                <w:sz w:val="28"/>
                <w:szCs w:val="28"/>
              </w:rPr>
              <w:t>Job Title:</w:t>
            </w:r>
            <w:r w:rsidRPr="005505AE">
              <w:rPr>
                <w:rFonts w:ascii="Arial" w:hAnsi="Arial" w:cs="Arial"/>
                <w:sz w:val="28"/>
                <w:szCs w:val="28"/>
              </w:rPr>
              <w:tab/>
            </w:r>
            <w:r w:rsidRPr="005505AE">
              <w:rPr>
                <w:rFonts w:ascii="Arial" w:hAnsi="Arial" w:cs="Arial"/>
                <w:sz w:val="28"/>
                <w:szCs w:val="28"/>
              </w:rPr>
              <w:tab/>
              <w:t xml:space="preserve">        </w:t>
            </w:r>
            <w:r>
              <w:rPr>
                <w:rFonts w:ascii="Arial" w:hAnsi="Arial" w:cs="Arial"/>
                <w:sz w:val="28"/>
                <w:szCs w:val="28"/>
              </w:rPr>
              <w:t>Office Administrator</w:t>
            </w:r>
          </w:p>
          <w:p w14:paraId="4981A3CE" w14:textId="77777777" w:rsidR="001F4DBA" w:rsidRDefault="001F4DBA" w:rsidP="00DA2AC2">
            <w:pPr>
              <w:tabs>
                <w:tab w:val="left" w:pos="2700"/>
              </w:tabs>
              <w:rPr>
                <w:rFonts w:ascii="Arial" w:hAnsi="Arial" w:cs="Arial"/>
                <w:b/>
              </w:rPr>
            </w:pPr>
            <w:r>
              <w:rPr>
                <w:rFonts w:ascii="Arial" w:hAnsi="Arial" w:cs="Arial"/>
                <w:b/>
              </w:rPr>
              <w:t>Responsible to:</w:t>
            </w:r>
            <w:r>
              <w:rPr>
                <w:rFonts w:ascii="Arial" w:hAnsi="Arial" w:cs="Arial"/>
                <w:b/>
              </w:rPr>
              <w:tab/>
            </w:r>
          </w:p>
          <w:p w14:paraId="0D7601E3" w14:textId="77777777" w:rsidR="001F4DBA" w:rsidRPr="005505AE" w:rsidRDefault="001F4DBA" w:rsidP="00DA2AC2">
            <w:pPr>
              <w:tabs>
                <w:tab w:val="left" w:pos="2700"/>
              </w:tabs>
              <w:rPr>
                <w:rFonts w:ascii="Arial" w:hAnsi="Arial" w:cs="Arial"/>
              </w:rPr>
            </w:pPr>
            <w:r w:rsidRPr="005505AE">
              <w:rPr>
                <w:rFonts w:ascii="Arial" w:hAnsi="Arial" w:cs="Arial"/>
              </w:rPr>
              <w:t xml:space="preserve">Directly responsible to </w:t>
            </w:r>
            <w:r>
              <w:rPr>
                <w:rFonts w:ascii="Arial" w:hAnsi="Arial" w:cs="Arial"/>
              </w:rPr>
              <w:t>the Chair of the Greater Morpeth Development Trust (the Trust/GMDT)</w:t>
            </w:r>
          </w:p>
          <w:p w14:paraId="03331219" w14:textId="77777777" w:rsidR="001F4DBA" w:rsidRDefault="001F4DBA" w:rsidP="00DA2AC2">
            <w:pPr>
              <w:tabs>
                <w:tab w:val="left" w:pos="2700"/>
              </w:tabs>
              <w:rPr>
                <w:rFonts w:ascii="Arial" w:hAnsi="Arial" w:cs="Arial"/>
                <w:b/>
              </w:rPr>
            </w:pPr>
            <w:r>
              <w:rPr>
                <w:rFonts w:ascii="Arial" w:hAnsi="Arial" w:cs="Arial"/>
                <w:b/>
              </w:rPr>
              <w:t xml:space="preserve">                                 </w:t>
            </w:r>
          </w:p>
        </w:tc>
      </w:tr>
      <w:tr w:rsidR="001F4DBA" w14:paraId="5FD81B9A" w14:textId="77777777" w:rsidTr="009F7680">
        <w:trPr>
          <w:trHeight w:val="309"/>
        </w:trPr>
        <w:tc>
          <w:tcPr>
            <w:tcW w:w="9634" w:type="dxa"/>
          </w:tcPr>
          <w:p w14:paraId="05C13342" w14:textId="77777777" w:rsidR="001F4DBA" w:rsidRDefault="001F4DBA" w:rsidP="00DA2AC2">
            <w:pPr>
              <w:pStyle w:val="Heading2"/>
              <w:rPr>
                <w:rFonts w:ascii="Arial" w:hAnsi="Arial" w:cs="Arial"/>
                <w:iCs/>
                <w:sz w:val="22"/>
                <w:szCs w:val="22"/>
              </w:rPr>
            </w:pPr>
            <w:r>
              <w:rPr>
                <w:rFonts w:ascii="Arial" w:hAnsi="Arial" w:cs="Arial"/>
                <w:iCs/>
                <w:sz w:val="22"/>
                <w:szCs w:val="22"/>
              </w:rPr>
              <w:t>MAIN PURPOSES OF POST</w:t>
            </w:r>
          </w:p>
        </w:tc>
      </w:tr>
      <w:tr w:rsidR="001F4DBA" w14:paraId="19788C2A" w14:textId="77777777" w:rsidTr="009F7680">
        <w:trPr>
          <w:trHeight w:val="924"/>
        </w:trPr>
        <w:tc>
          <w:tcPr>
            <w:tcW w:w="9634" w:type="dxa"/>
          </w:tcPr>
          <w:p w14:paraId="00A7DEBB" w14:textId="77777777" w:rsidR="001F4DBA" w:rsidRDefault="001F4DBA" w:rsidP="00DA2AC2">
            <w:pPr>
              <w:rPr>
                <w:rFonts w:ascii="Arial" w:hAnsi="Arial" w:cs="Arial"/>
              </w:rPr>
            </w:pPr>
            <w:r>
              <w:rPr>
                <w:rFonts w:ascii="Arial" w:hAnsi="Arial" w:cs="Arial"/>
              </w:rPr>
              <w:t>To provide high quality administration for the Greater Morpeth Development Trust (the Trust). This includes ensuring an efficient office operation and effective communication between members of the Board, members of the Trust, volunteers and third parties.  To support the Directors and volunteers in areas such as book-keeping, premises management, fundraising, publicity, media and maintaining the Trust webpage, etc.</w:t>
            </w:r>
          </w:p>
          <w:p w14:paraId="4318621B" w14:textId="77777777" w:rsidR="001F4DBA" w:rsidRDefault="001F4DBA" w:rsidP="00DA2AC2">
            <w:pPr>
              <w:rPr>
                <w:rFonts w:ascii="Arial" w:hAnsi="Arial" w:cs="Arial"/>
              </w:rPr>
            </w:pPr>
            <w:r>
              <w:rPr>
                <w:rFonts w:ascii="Arial" w:hAnsi="Arial" w:cs="Arial"/>
              </w:rPr>
              <w:t xml:space="preserve">In conjunction with the other part-time </w:t>
            </w:r>
            <w:proofErr w:type="spellStart"/>
            <w:r>
              <w:rPr>
                <w:rFonts w:ascii="Arial" w:hAnsi="Arial" w:cs="Arial"/>
              </w:rPr>
              <w:t>administrator</w:t>
            </w:r>
            <w:proofErr w:type="gramStart"/>
            <w:r>
              <w:rPr>
                <w:rFonts w:ascii="Arial" w:hAnsi="Arial" w:cs="Arial"/>
              </w:rPr>
              <w:t>,to</w:t>
            </w:r>
            <w:proofErr w:type="spellEnd"/>
            <w:proofErr w:type="gramEnd"/>
            <w:r>
              <w:rPr>
                <w:rFonts w:ascii="Arial" w:hAnsi="Arial" w:cs="Arial"/>
              </w:rPr>
              <w:t xml:space="preserve"> provide a point of contact in the office, often working alone, using own initiative to prioritise so that deadlines are met and urgent issues dealt with.</w:t>
            </w:r>
          </w:p>
        </w:tc>
      </w:tr>
      <w:tr w:rsidR="001F4DBA" w14:paraId="382F342A" w14:textId="77777777" w:rsidTr="009F7680">
        <w:trPr>
          <w:trHeight w:val="265"/>
        </w:trPr>
        <w:tc>
          <w:tcPr>
            <w:tcW w:w="9634" w:type="dxa"/>
          </w:tcPr>
          <w:p w14:paraId="40A5EAD8" w14:textId="77777777" w:rsidR="001F4DBA" w:rsidRDefault="001F4DBA" w:rsidP="00DA2AC2">
            <w:pPr>
              <w:rPr>
                <w:rFonts w:ascii="Arial" w:hAnsi="Arial" w:cs="Arial"/>
                <w:b/>
                <w:bCs/>
              </w:rPr>
            </w:pPr>
            <w:r>
              <w:rPr>
                <w:rFonts w:ascii="Arial" w:hAnsi="Arial" w:cs="Arial"/>
                <w:b/>
                <w:bCs/>
              </w:rPr>
              <w:t>MAIN ACTIVITIES</w:t>
            </w:r>
          </w:p>
        </w:tc>
      </w:tr>
      <w:tr w:rsidR="001F4DBA" w:rsidRPr="00D90ECC" w14:paraId="50629BD2" w14:textId="77777777" w:rsidTr="009F7680">
        <w:trPr>
          <w:trHeight w:val="265"/>
        </w:trPr>
        <w:tc>
          <w:tcPr>
            <w:tcW w:w="9634" w:type="dxa"/>
          </w:tcPr>
          <w:p w14:paraId="05F104FB" w14:textId="77777777" w:rsidR="001F4DBA" w:rsidRDefault="001F4DBA" w:rsidP="001F4DBA">
            <w:pPr>
              <w:numPr>
                <w:ilvl w:val="0"/>
                <w:numId w:val="3"/>
              </w:numPr>
              <w:spacing w:after="0" w:line="240" w:lineRule="auto"/>
              <w:rPr>
                <w:rFonts w:ascii="Arial" w:hAnsi="Arial" w:cs="Arial"/>
              </w:rPr>
            </w:pPr>
            <w:r>
              <w:rPr>
                <w:rFonts w:ascii="Arial" w:hAnsi="Arial" w:cs="Arial"/>
              </w:rPr>
              <w:t>To a</w:t>
            </w:r>
            <w:r w:rsidRPr="00E205FC">
              <w:rPr>
                <w:rFonts w:ascii="Arial" w:hAnsi="Arial" w:cs="Arial"/>
              </w:rPr>
              <w:t xml:space="preserve">ssist in all aspects of administrative functions within GMDT to include </w:t>
            </w:r>
            <w:r>
              <w:rPr>
                <w:rFonts w:ascii="Arial" w:hAnsi="Arial" w:cs="Arial"/>
              </w:rPr>
              <w:t>word processing</w:t>
            </w:r>
            <w:r w:rsidRPr="00E205FC">
              <w:rPr>
                <w:rFonts w:ascii="Arial" w:hAnsi="Arial" w:cs="Arial"/>
              </w:rPr>
              <w:t>, maintaining appointment diaries and arranging meetings, monitoring the post, photocopying and filing.</w:t>
            </w:r>
            <w:r>
              <w:rPr>
                <w:rFonts w:ascii="Arial" w:hAnsi="Arial" w:cs="Arial"/>
              </w:rPr>
              <w:t xml:space="preserve"> Liaising with the other administrator to share duties as appropriate or necessary.</w:t>
            </w:r>
          </w:p>
          <w:p w14:paraId="0A58BCDF" w14:textId="77777777" w:rsidR="001F4DBA" w:rsidRDefault="001F4DBA" w:rsidP="001F4DBA">
            <w:pPr>
              <w:numPr>
                <w:ilvl w:val="0"/>
                <w:numId w:val="3"/>
              </w:numPr>
              <w:spacing w:after="0" w:line="240" w:lineRule="auto"/>
              <w:rPr>
                <w:rFonts w:ascii="Arial" w:hAnsi="Arial" w:cs="Arial"/>
              </w:rPr>
            </w:pPr>
            <w:r>
              <w:rPr>
                <w:rFonts w:ascii="Arial" w:hAnsi="Arial" w:cs="Arial"/>
              </w:rPr>
              <w:t>To support the volunteer leading on premises, to include liaising with professional service providers and other third parties especially in relation to the operation and maintenance of the station building.  Maintaining relevant logs and records in relation to the management of the station building, liaising with tenants and such other tasks as agreed with the premises lead.</w:t>
            </w:r>
          </w:p>
          <w:p w14:paraId="09526685" w14:textId="77777777" w:rsidR="001F4DBA" w:rsidRDefault="001F4DBA" w:rsidP="001F4DBA">
            <w:pPr>
              <w:numPr>
                <w:ilvl w:val="0"/>
                <w:numId w:val="3"/>
              </w:numPr>
              <w:spacing w:after="0" w:line="240" w:lineRule="auto"/>
              <w:rPr>
                <w:rFonts w:ascii="Arial" w:hAnsi="Arial" w:cs="Arial"/>
              </w:rPr>
            </w:pPr>
            <w:r>
              <w:rPr>
                <w:rFonts w:ascii="Arial" w:hAnsi="Arial" w:cs="Arial"/>
              </w:rPr>
              <w:t>To deal with</w:t>
            </w:r>
            <w:r w:rsidRPr="00E205FC">
              <w:rPr>
                <w:rFonts w:ascii="Arial" w:hAnsi="Arial" w:cs="Arial"/>
              </w:rPr>
              <w:t xml:space="preserve"> telephones</w:t>
            </w:r>
            <w:r>
              <w:rPr>
                <w:rFonts w:ascii="Arial" w:hAnsi="Arial" w:cs="Arial"/>
              </w:rPr>
              <w:t>/</w:t>
            </w:r>
            <w:r w:rsidRPr="003C0126">
              <w:rPr>
                <w:rFonts w:ascii="Arial" w:hAnsi="Arial" w:cs="Arial"/>
              </w:rPr>
              <w:t>emails</w:t>
            </w:r>
            <w:r w:rsidRPr="00E205FC">
              <w:rPr>
                <w:rFonts w:ascii="Arial" w:hAnsi="Arial" w:cs="Arial"/>
              </w:rPr>
              <w:t>; being one of the first points of contact for the membership and general public, ensuring effective communication of messages and dealing with initial requests for information or action.</w:t>
            </w:r>
          </w:p>
          <w:p w14:paraId="3933B5F0" w14:textId="77777777" w:rsidR="001F4DBA" w:rsidRDefault="001F4DBA" w:rsidP="001F4DBA">
            <w:pPr>
              <w:numPr>
                <w:ilvl w:val="0"/>
                <w:numId w:val="3"/>
              </w:numPr>
              <w:spacing w:after="0" w:line="240" w:lineRule="auto"/>
              <w:rPr>
                <w:rFonts w:ascii="Arial" w:hAnsi="Arial" w:cs="Arial"/>
              </w:rPr>
            </w:pPr>
            <w:r>
              <w:rPr>
                <w:rFonts w:ascii="Arial" w:hAnsi="Arial" w:cs="Arial"/>
              </w:rPr>
              <w:t>To manage relationships with volunteers, including potential new volunteers, providing initial information and ongoing support to volunteers, to allocate appropriate tasks so as to give them a sense of purpose, identifying and nurturing individual volunteer skills and interests for mutual benefit.</w:t>
            </w:r>
          </w:p>
          <w:p w14:paraId="0FD785D1" w14:textId="77777777" w:rsidR="001F4DBA" w:rsidRPr="00E42D23" w:rsidRDefault="001F4DBA" w:rsidP="001F4DBA">
            <w:pPr>
              <w:numPr>
                <w:ilvl w:val="0"/>
                <w:numId w:val="3"/>
              </w:numPr>
              <w:spacing w:after="0" w:line="240" w:lineRule="auto"/>
              <w:rPr>
                <w:rFonts w:ascii="Arial" w:hAnsi="Arial" w:cs="Arial"/>
              </w:rPr>
            </w:pPr>
            <w:r w:rsidRPr="00E42D23">
              <w:rPr>
                <w:rFonts w:ascii="Arial" w:hAnsi="Arial" w:cs="Arial"/>
              </w:rPr>
              <w:t xml:space="preserve">To </w:t>
            </w:r>
            <w:r>
              <w:rPr>
                <w:rFonts w:ascii="Arial" w:hAnsi="Arial" w:cs="Arial"/>
              </w:rPr>
              <w:t>assist with</w:t>
            </w:r>
            <w:r w:rsidRPr="00E42D23">
              <w:rPr>
                <w:rFonts w:ascii="Arial" w:hAnsi="Arial" w:cs="Arial"/>
              </w:rPr>
              <w:t xml:space="preserve"> identifying potential sources of funding </w:t>
            </w:r>
            <w:r>
              <w:rPr>
                <w:rFonts w:ascii="Arial" w:hAnsi="Arial" w:cs="Arial"/>
              </w:rPr>
              <w:t xml:space="preserve">and </w:t>
            </w:r>
            <w:r w:rsidRPr="00E42D23">
              <w:rPr>
                <w:rFonts w:ascii="Arial" w:hAnsi="Arial" w:cs="Arial"/>
              </w:rPr>
              <w:t xml:space="preserve">support the development of </w:t>
            </w:r>
            <w:r>
              <w:rPr>
                <w:rFonts w:ascii="Arial" w:hAnsi="Arial" w:cs="Arial"/>
              </w:rPr>
              <w:t>funding bids.</w:t>
            </w:r>
          </w:p>
          <w:p w14:paraId="5A355D4B" w14:textId="77777777" w:rsidR="001F4DBA" w:rsidRDefault="001F4DBA" w:rsidP="001F4DBA">
            <w:pPr>
              <w:numPr>
                <w:ilvl w:val="0"/>
                <w:numId w:val="3"/>
              </w:numPr>
              <w:spacing w:after="0" w:line="240" w:lineRule="auto"/>
              <w:rPr>
                <w:rFonts w:ascii="Arial" w:hAnsi="Arial" w:cs="Arial"/>
              </w:rPr>
            </w:pPr>
            <w:r>
              <w:rPr>
                <w:rFonts w:ascii="Arial" w:hAnsi="Arial" w:cs="Arial"/>
              </w:rPr>
              <w:t>To maintain key Trust documents such as Project Management Documents, membership lists etc.</w:t>
            </w:r>
          </w:p>
          <w:p w14:paraId="4C48F331" w14:textId="77777777" w:rsidR="001F4DBA" w:rsidRDefault="001F4DBA" w:rsidP="001F4DBA">
            <w:pPr>
              <w:numPr>
                <w:ilvl w:val="0"/>
                <w:numId w:val="3"/>
              </w:numPr>
              <w:spacing w:after="0" w:line="240" w:lineRule="auto"/>
              <w:rPr>
                <w:rFonts w:ascii="Arial" w:hAnsi="Arial" w:cs="Arial"/>
              </w:rPr>
            </w:pPr>
            <w:r>
              <w:rPr>
                <w:rFonts w:ascii="Arial" w:hAnsi="Arial" w:cs="Arial"/>
              </w:rPr>
              <w:t>To support communication with members and volunteers and between the Trust and the wider public through maintenance of the website, social media channels, production of the regular newsletter and contact with the press.</w:t>
            </w:r>
          </w:p>
          <w:p w14:paraId="25A67CB0" w14:textId="77777777" w:rsidR="001F4DBA" w:rsidRPr="00E42D23" w:rsidRDefault="001F4DBA" w:rsidP="001F4DBA">
            <w:pPr>
              <w:numPr>
                <w:ilvl w:val="0"/>
                <w:numId w:val="3"/>
              </w:numPr>
              <w:spacing w:after="0" w:line="240" w:lineRule="auto"/>
              <w:rPr>
                <w:rFonts w:ascii="Arial" w:hAnsi="Arial" w:cs="Arial"/>
              </w:rPr>
            </w:pPr>
            <w:r w:rsidRPr="00E205FC">
              <w:rPr>
                <w:rFonts w:ascii="Arial" w:hAnsi="Arial" w:cs="Arial"/>
              </w:rPr>
              <w:t>To assist with the administration for specific projects and atte</w:t>
            </w:r>
            <w:r>
              <w:rPr>
                <w:rFonts w:ascii="Arial" w:hAnsi="Arial" w:cs="Arial"/>
              </w:rPr>
              <w:t>nd meetings where necessary, taking minutes when asked to do so.</w:t>
            </w:r>
          </w:p>
          <w:p w14:paraId="7F0A3643" w14:textId="77777777" w:rsidR="001F4DBA" w:rsidRPr="00E42D23" w:rsidRDefault="001F4DBA" w:rsidP="001F4DBA">
            <w:pPr>
              <w:numPr>
                <w:ilvl w:val="0"/>
                <w:numId w:val="3"/>
              </w:numPr>
              <w:spacing w:after="0" w:line="240" w:lineRule="auto"/>
              <w:rPr>
                <w:rFonts w:ascii="Arial" w:hAnsi="Arial" w:cs="Arial"/>
              </w:rPr>
            </w:pPr>
            <w:r>
              <w:rPr>
                <w:rFonts w:ascii="Arial" w:hAnsi="Arial" w:cs="Arial"/>
              </w:rPr>
              <w:t>To manage the team diary to keep track of Trust activities.</w:t>
            </w:r>
          </w:p>
          <w:p w14:paraId="45D0AFBC" w14:textId="77777777" w:rsidR="001F4DBA" w:rsidRPr="00E42D23" w:rsidRDefault="001F4DBA" w:rsidP="001F4DBA">
            <w:pPr>
              <w:numPr>
                <w:ilvl w:val="0"/>
                <w:numId w:val="3"/>
              </w:numPr>
              <w:spacing w:after="0" w:line="240" w:lineRule="auto"/>
              <w:rPr>
                <w:rFonts w:ascii="Arial" w:hAnsi="Arial" w:cs="Arial"/>
              </w:rPr>
            </w:pPr>
            <w:r w:rsidRPr="00E205FC">
              <w:rPr>
                <w:rFonts w:ascii="Arial" w:hAnsi="Arial" w:cs="Arial"/>
              </w:rPr>
              <w:t xml:space="preserve">To take the minutes of the GMDT meetings </w:t>
            </w:r>
          </w:p>
          <w:p w14:paraId="71F2A1D3" w14:textId="77777777" w:rsidR="001F4DBA" w:rsidRDefault="001F4DBA" w:rsidP="001F4DBA">
            <w:pPr>
              <w:numPr>
                <w:ilvl w:val="0"/>
                <w:numId w:val="3"/>
              </w:numPr>
              <w:spacing w:after="0" w:line="240" w:lineRule="auto"/>
              <w:rPr>
                <w:rFonts w:ascii="Arial" w:hAnsi="Arial" w:cs="Arial"/>
              </w:rPr>
            </w:pPr>
            <w:r>
              <w:rPr>
                <w:rFonts w:ascii="Arial" w:hAnsi="Arial" w:cs="Arial"/>
              </w:rPr>
              <w:t xml:space="preserve">Researching information for the Trust, </w:t>
            </w:r>
            <w:proofErr w:type="spellStart"/>
            <w:r>
              <w:rPr>
                <w:rFonts w:ascii="Arial" w:hAnsi="Arial" w:cs="Arial"/>
              </w:rPr>
              <w:t>eg</w:t>
            </w:r>
            <w:proofErr w:type="spellEnd"/>
            <w:r>
              <w:rPr>
                <w:rFonts w:ascii="Arial" w:hAnsi="Arial" w:cs="Arial"/>
              </w:rPr>
              <w:t xml:space="preserve"> from the internet.</w:t>
            </w:r>
          </w:p>
          <w:p w14:paraId="04371664" w14:textId="77777777" w:rsidR="001F4DBA" w:rsidRPr="00D90ECC" w:rsidRDefault="001F4DBA" w:rsidP="001F4DBA">
            <w:pPr>
              <w:numPr>
                <w:ilvl w:val="0"/>
                <w:numId w:val="3"/>
              </w:numPr>
              <w:spacing w:after="0" w:line="240" w:lineRule="auto"/>
              <w:rPr>
                <w:rFonts w:ascii="Arial" w:hAnsi="Arial" w:cs="Arial"/>
                <w:b/>
                <w:bCs/>
              </w:rPr>
            </w:pPr>
            <w:r w:rsidRPr="00D90ECC">
              <w:rPr>
                <w:rFonts w:ascii="Arial" w:hAnsi="Arial" w:cs="Arial"/>
              </w:rPr>
              <w:t>Any other duties of a similar nature that may be assigned from time to time.</w:t>
            </w:r>
          </w:p>
        </w:tc>
      </w:tr>
    </w:tbl>
    <w:p w14:paraId="7200A88B" w14:textId="4C77F62A" w:rsidR="00424369" w:rsidRDefault="00424369" w:rsidP="001F4DBA"/>
    <w:p w14:paraId="312B8A4B" w14:textId="77777777" w:rsidR="00424369" w:rsidRDefault="00424369">
      <w:r>
        <w:br w:type="page"/>
      </w:r>
    </w:p>
    <w:p w14:paraId="397EB1CE" w14:textId="77777777" w:rsidR="001F4DBA" w:rsidRDefault="001F4DBA" w:rsidP="001F4DBA"/>
    <w:p w14:paraId="79DE9266" w14:textId="77777777" w:rsidR="001F4DBA" w:rsidRPr="00660702" w:rsidRDefault="001F4DBA" w:rsidP="001F4DBA">
      <w:pPr>
        <w:jc w:val="center"/>
        <w:rPr>
          <w:rFonts w:ascii="Arial" w:hAnsi="Arial" w:cs="Arial"/>
          <w:b/>
          <w:sz w:val="28"/>
          <w:szCs w:val="28"/>
        </w:rPr>
      </w:pPr>
      <w:r w:rsidRPr="00660702">
        <w:rPr>
          <w:rFonts w:ascii="Arial" w:hAnsi="Arial" w:cs="Arial"/>
          <w:b/>
          <w:sz w:val="28"/>
          <w:szCs w:val="28"/>
        </w:rPr>
        <w:t>PERSON SPECIFICATION</w:t>
      </w:r>
      <w:r>
        <w:rPr>
          <w:rFonts w:ascii="Arial" w:hAnsi="Arial" w:cs="Arial"/>
          <w:b/>
          <w:sz w:val="28"/>
          <w:szCs w:val="28"/>
        </w:rPr>
        <w:t xml:space="preserve"> </w:t>
      </w:r>
    </w:p>
    <w:p w14:paraId="6AA356C7" w14:textId="77777777" w:rsidR="001F4DBA" w:rsidRPr="00B61C67" w:rsidRDefault="001F4DBA" w:rsidP="001F4DBA">
      <w:pPr>
        <w:ind w:firstLine="720"/>
        <w:rPr>
          <w:rFonts w:ascii="Arial" w:hAnsi="Arial" w:cs="Arial"/>
        </w:rPr>
      </w:pPr>
      <w:r w:rsidRPr="00B61C67">
        <w:rPr>
          <w:rFonts w:ascii="Arial" w:hAnsi="Arial" w:cs="Arial"/>
        </w:rPr>
        <w:t>Job Title</w:t>
      </w:r>
      <w:r>
        <w:rPr>
          <w:rFonts w:ascii="Arial" w:hAnsi="Arial" w:cs="Arial"/>
        </w:rPr>
        <w:t>:</w:t>
      </w:r>
      <w:r w:rsidRPr="00B61C67">
        <w:rPr>
          <w:rFonts w:ascii="Arial" w:hAnsi="Arial" w:cs="Arial"/>
        </w:rPr>
        <w:tab/>
      </w:r>
      <w:r w:rsidRPr="00B61C67">
        <w:rPr>
          <w:rFonts w:ascii="Arial" w:hAnsi="Arial" w:cs="Arial"/>
        </w:rPr>
        <w:tab/>
      </w:r>
      <w:r>
        <w:rPr>
          <w:rFonts w:ascii="Arial" w:hAnsi="Arial" w:cs="Arial"/>
        </w:rPr>
        <w:t>Office Administrator</w:t>
      </w:r>
    </w:p>
    <w:p w14:paraId="1744F6B9" w14:textId="77777777" w:rsidR="001F4DBA" w:rsidRPr="00B61C67" w:rsidRDefault="001F4DBA" w:rsidP="001F4DBA">
      <w:pPr>
        <w:ind w:firstLine="720"/>
        <w:rPr>
          <w:rFonts w:ascii="Arial" w:hAnsi="Arial" w:cs="Arial"/>
        </w:rPr>
      </w:pPr>
      <w:r w:rsidRPr="00B61C67">
        <w:rPr>
          <w:rFonts w:ascii="Arial" w:hAnsi="Arial" w:cs="Arial"/>
        </w:rPr>
        <w:t>Responsible to</w:t>
      </w:r>
      <w:r>
        <w:rPr>
          <w:rFonts w:ascii="Arial" w:hAnsi="Arial" w:cs="Arial"/>
        </w:rPr>
        <w:t>:</w:t>
      </w:r>
      <w:r w:rsidRPr="00B61C67">
        <w:rPr>
          <w:rFonts w:ascii="Arial" w:hAnsi="Arial" w:cs="Arial"/>
        </w:rPr>
        <w:tab/>
      </w:r>
      <w:r>
        <w:rPr>
          <w:rFonts w:ascii="Arial" w:hAnsi="Arial" w:cs="Arial"/>
        </w:rPr>
        <w:t>Chair of Board of Directors</w:t>
      </w:r>
    </w:p>
    <w:tbl>
      <w:tblPr>
        <w:tblStyle w:val="TableGrid"/>
        <w:tblW w:w="0" w:type="auto"/>
        <w:tblLook w:val="04A0" w:firstRow="1" w:lastRow="0" w:firstColumn="1" w:lastColumn="0" w:noHBand="0" w:noVBand="1"/>
      </w:tblPr>
      <w:tblGrid>
        <w:gridCol w:w="4508"/>
        <w:gridCol w:w="4508"/>
      </w:tblGrid>
      <w:tr w:rsidR="001F4DBA" w:rsidRPr="00B61C67" w14:paraId="38987873" w14:textId="77777777" w:rsidTr="00DA2AC2">
        <w:tc>
          <w:tcPr>
            <w:tcW w:w="4508" w:type="dxa"/>
          </w:tcPr>
          <w:p w14:paraId="4BB9D64C" w14:textId="77777777" w:rsidR="001F4DBA" w:rsidRPr="00B61C67" w:rsidRDefault="001F4DBA" w:rsidP="00DA2AC2">
            <w:pPr>
              <w:jc w:val="center"/>
              <w:rPr>
                <w:rFonts w:ascii="Arial" w:hAnsi="Arial" w:cs="Arial"/>
                <w:b/>
                <w:sz w:val="24"/>
                <w:szCs w:val="24"/>
              </w:rPr>
            </w:pPr>
            <w:r w:rsidRPr="00B61C67">
              <w:rPr>
                <w:rFonts w:ascii="Arial" w:hAnsi="Arial" w:cs="Arial"/>
                <w:b/>
                <w:sz w:val="24"/>
                <w:szCs w:val="24"/>
              </w:rPr>
              <w:t>Essential</w:t>
            </w:r>
          </w:p>
        </w:tc>
        <w:tc>
          <w:tcPr>
            <w:tcW w:w="4508" w:type="dxa"/>
          </w:tcPr>
          <w:p w14:paraId="335EF934" w14:textId="77777777" w:rsidR="001F4DBA" w:rsidRDefault="001F4DBA" w:rsidP="00DA2AC2">
            <w:pPr>
              <w:jc w:val="center"/>
              <w:rPr>
                <w:rFonts w:ascii="Arial" w:hAnsi="Arial" w:cs="Arial"/>
                <w:b/>
                <w:sz w:val="24"/>
                <w:szCs w:val="24"/>
              </w:rPr>
            </w:pPr>
            <w:r w:rsidRPr="00B61C67">
              <w:rPr>
                <w:rFonts w:ascii="Arial" w:hAnsi="Arial" w:cs="Arial"/>
                <w:b/>
                <w:sz w:val="24"/>
                <w:szCs w:val="24"/>
              </w:rPr>
              <w:t>Desirable</w:t>
            </w:r>
          </w:p>
          <w:p w14:paraId="5D8B0054" w14:textId="77777777" w:rsidR="001F4DBA" w:rsidRPr="00B61C67" w:rsidRDefault="001F4DBA" w:rsidP="00DA2AC2">
            <w:pPr>
              <w:jc w:val="center"/>
              <w:rPr>
                <w:rFonts w:ascii="Arial" w:hAnsi="Arial" w:cs="Arial"/>
                <w:b/>
                <w:sz w:val="24"/>
                <w:szCs w:val="24"/>
              </w:rPr>
            </w:pPr>
          </w:p>
        </w:tc>
      </w:tr>
      <w:tr w:rsidR="001F4DBA" w:rsidRPr="00B61C67" w14:paraId="4C215B47" w14:textId="77777777" w:rsidTr="00DA2AC2">
        <w:tc>
          <w:tcPr>
            <w:tcW w:w="9016" w:type="dxa"/>
            <w:gridSpan w:val="2"/>
            <w:vAlign w:val="bottom"/>
          </w:tcPr>
          <w:p w14:paraId="4C5196C3" w14:textId="77777777" w:rsidR="001F4DBA" w:rsidRPr="00B61C67" w:rsidRDefault="001F4DBA" w:rsidP="00DA2AC2">
            <w:pPr>
              <w:jc w:val="center"/>
              <w:rPr>
                <w:rFonts w:ascii="Arial" w:hAnsi="Arial" w:cs="Arial"/>
                <w:b/>
                <w:sz w:val="24"/>
                <w:szCs w:val="24"/>
              </w:rPr>
            </w:pPr>
            <w:r w:rsidRPr="00B61C67">
              <w:rPr>
                <w:rFonts w:ascii="Arial" w:hAnsi="Arial" w:cs="Arial"/>
                <w:b/>
                <w:sz w:val="24"/>
                <w:szCs w:val="24"/>
              </w:rPr>
              <w:t>Education/Qualifications</w:t>
            </w:r>
          </w:p>
          <w:p w14:paraId="71119F83" w14:textId="77777777" w:rsidR="001F4DBA" w:rsidRPr="00B61C67" w:rsidRDefault="001F4DBA" w:rsidP="00DA2AC2">
            <w:pPr>
              <w:rPr>
                <w:rFonts w:ascii="Arial" w:hAnsi="Arial" w:cs="Arial"/>
              </w:rPr>
            </w:pPr>
          </w:p>
        </w:tc>
      </w:tr>
      <w:tr w:rsidR="001F4DBA" w:rsidRPr="00B61C67" w14:paraId="5E0801D0" w14:textId="77777777" w:rsidTr="00DA2AC2">
        <w:tc>
          <w:tcPr>
            <w:tcW w:w="4508" w:type="dxa"/>
          </w:tcPr>
          <w:p w14:paraId="36B781D8" w14:textId="77777777" w:rsidR="001F4DBA" w:rsidRPr="00B61C67" w:rsidRDefault="001F4DBA" w:rsidP="00DA2AC2">
            <w:pPr>
              <w:rPr>
                <w:rFonts w:ascii="Arial" w:hAnsi="Arial" w:cs="Arial"/>
              </w:rPr>
            </w:pPr>
            <w:r w:rsidRPr="00B61C67">
              <w:rPr>
                <w:rFonts w:ascii="Arial" w:hAnsi="Arial" w:cs="Arial"/>
              </w:rPr>
              <w:t>Educated to good GC</w:t>
            </w:r>
            <w:r>
              <w:rPr>
                <w:rFonts w:ascii="Arial" w:hAnsi="Arial" w:cs="Arial"/>
              </w:rPr>
              <w:t>SE</w:t>
            </w:r>
            <w:r w:rsidRPr="00B61C67">
              <w:rPr>
                <w:rFonts w:ascii="Arial" w:hAnsi="Arial" w:cs="Arial"/>
              </w:rPr>
              <w:t xml:space="preserve"> standard as a minimum.</w:t>
            </w:r>
          </w:p>
        </w:tc>
        <w:tc>
          <w:tcPr>
            <w:tcW w:w="4508" w:type="dxa"/>
          </w:tcPr>
          <w:p w14:paraId="38FD0726" w14:textId="77777777" w:rsidR="001F4DBA" w:rsidRPr="00B61C67" w:rsidRDefault="001F4DBA" w:rsidP="00DA2AC2">
            <w:pPr>
              <w:rPr>
                <w:rFonts w:ascii="Arial" w:hAnsi="Arial" w:cs="Arial"/>
              </w:rPr>
            </w:pPr>
            <w:r w:rsidRPr="00B61C67">
              <w:rPr>
                <w:rFonts w:ascii="Arial" w:hAnsi="Arial" w:cs="Arial"/>
              </w:rPr>
              <w:t>Vocational qualifications relevant to office work such as Finance, bookkeeping</w:t>
            </w:r>
            <w:r>
              <w:rPr>
                <w:rFonts w:ascii="Arial" w:hAnsi="Arial" w:cs="Arial"/>
              </w:rPr>
              <w:t>.</w:t>
            </w:r>
          </w:p>
        </w:tc>
      </w:tr>
      <w:tr w:rsidR="001F4DBA" w:rsidRPr="00B61C67" w14:paraId="4F267C87" w14:textId="77777777" w:rsidTr="00DA2AC2">
        <w:tc>
          <w:tcPr>
            <w:tcW w:w="9016" w:type="dxa"/>
            <w:gridSpan w:val="2"/>
            <w:vAlign w:val="center"/>
          </w:tcPr>
          <w:p w14:paraId="743A6D90" w14:textId="77777777" w:rsidR="001F4DBA" w:rsidRDefault="001F4DBA" w:rsidP="00DA2AC2">
            <w:pPr>
              <w:jc w:val="center"/>
              <w:rPr>
                <w:rFonts w:ascii="Arial" w:hAnsi="Arial" w:cs="Arial"/>
              </w:rPr>
            </w:pPr>
            <w:r w:rsidRPr="00B61C67">
              <w:rPr>
                <w:rFonts w:ascii="Arial" w:hAnsi="Arial" w:cs="Arial"/>
                <w:b/>
                <w:sz w:val="24"/>
                <w:szCs w:val="24"/>
              </w:rPr>
              <w:t>Experience</w:t>
            </w:r>
          </w:p>
          <w:p w14:paraId="008A27D3" w14:textId="77777777" w:rsidR="001F4DBA" w:rsidRPr="00B61C67" w:rsidRDefault="001F4DBA" w:rsidP="00DA2AC2">
            <w:pPr>
              <w:rPr>
                <w:rFonts w:ascii="Arial" w:hAnsi="Arial" w:cs="Arial"/>
              </w:rPr>
            </w:pPr>
          </w:p>
        </w:tc>
      </w:tr>
      <w:tr w:rsidR="001F4DBA" w:rsidRPr="00B61C67" w14:paraId="0937BFD7" w14:textId="77777777" w:rsidTr="00DA2AC2">
        <w:tc>
          <w:tcPr>
            <w:tcW w:w="4508" w:type="dxa"/>
          </w:tcPr>
          <w:p w14:paraId="12842DB3" w14:textId="77777777" w:rsidR="001F4DBA" w:rsidRPr="00B61C67" w:rsidRDefault="001F4DBA" w:rsidP="00DA2AC2">
            <w:pPr>
              <w:rPr>
                <w:rFonts w:ascii="Arial" w:hAnsi="Arial" w:cs="Arial"/>
              </w:rPr>
            </w:pPr>
            <w:r w:rsidRPr="00B61C67">
              <w:rPr>
                <w:rFonts w:ascii="Arial" w:hAnsi="Arial" w:cs="Arial"/>
              </w:rPr>
              <w:t>Previous office/administration experience</w:t>
            </w:r>
          </w:p>
        </w:tc>
        <w:tc>
          <w:tcPr>
            <w:tcW w:w="4508" w:type="dxa"/>
          </w:tcPr>
          <w:p w14:paraId="73D9E51F" w14:textId="77777777" w:rsidR="001F4DBA" w:rsidRPr="00B61C67" w:rsidRDefault="001F4DBA" w:rsidP="00DA2AC2">
            <w:pPr>
              <w:rPr>
                <w:rFonts w:ascii="Arial" w:hAnsi="Arial" w:cs="Arial"/>
              </w:rPr>
            </w:pPr>
            <w:r w:rsidRPr="00B61C67">
              <w:rPr>
                <w:rFonts w:ascii="Arial" w:hAnsi="Arial" w:cs="Arial"/>
              </w:rPr>
              <w:t>Experience in the voluntary sector</w:t>
            </w:r>
          </w:p>
        </w:tc>
      </w:tr>
      <w:tr w:rsidR="001F4DBA" w:rsidRPr="00B61C67" w14:paraId="06263095" w14:textId="77777777" w:rsidTr="00DA2AC2">
        <w:tc>
          <w:tcPr>
            <w:tcW w:w="4508" w:type="dxa"/>
          </w:tcPr>
          <w:p w14:paraId="3AC74C09" w14:textId="77777777" w:rsidR="001F4DBA" w:rsidRPr="00B61C67" w:rsidRDefault="001F4DBA" w:rsidP="00DA2AC2">
            <w:pPr>
              <w:rPr>
                <w:rFonts w:ascii="Arial" w:hAnsi="Arial" w:cs="Arial"/>
              </w:rPr>
            </w:pPr>
            <w:r w:rsidRPr="00B61C67">
              <w:rPr>
                <w:rFonts w:ascii="Arial" w:hAnsi="Arial" w:cs="Arial"/>
              </w:rPr>
              <w:t>Creating, using and monitoring office systems and procedures</w:t>
            </w:r>
          </w:p>
        </w:tc>
        <w:tc>
          <w:tcPr>
            <w:tcW w:w="4508" w:type="dxa"/>
          </w:tcPr>
          <w:p w14:paraId="0ABCC034" w14:textId="77777777" w:rsidR="001F4DBA" w:rsidRPr="00B61C67" w:rsidRDefault="001F4DBA" w:rsidP="00DA2AC2">
            <w:pPr>
              <w:rPr>
                <w:rFonts w:ascii="Arial" w:hAnsi="Arial" w:cs="Arial"/>
              </w:rPr>
            </w:pPr>
            <w:r>
              <w:rPr>
                <w:rFonts w:ascii="Arial" w:hAnsi="Arial" w:cs="Arial"/>
              </w:rPr>
              <w:t xml:space="preserve">Experience of premises/building management </w:t>
            </w:r>
          </w:p>
        </w:tc>
      </w:tr>
      <w:tr w:rsidR="001F4DBA" w:rsidRPr="00B61C67" w14:paraId="46463E21" w14:textId="77777777" w:rsidTr="00DA2AC2">
        <w:tc>
          <w:tcPr>
            <w:tcW w:w="4508" w:type="dxa"/>
          </w:tcPr>
          <w:p w14:paraId="0222859F" w14:textId="77777777" w:rsidR="001F4DBA" w:rsidRPr="00B61C67" w:rsidRDefault="001F4DBA" w:rsidP="00DA2AC2">
            <w:pPr>
              <w:rPr>
                <w:rFonts w:ascii="Arial" w:hAnsi="Arial" w:cs="Arial"/>
              </w:rPr>
            </w:pPr>
            <w:r w:rsidRPr="00B61C67">
              <w:rPr>
                <w:rFonts w:ascii="Arial" w:hAnsi="Arial" w:cs="Arial"/>
              </w:rPr>
              <w:t>Experience of using Microsoft IT applications in an office environment, including Word, Excel and Outlook</w:t>
            </w:r>
          </w:p>
        </w:tc>
        <w:tc>
          <w:tcPr>
            <w:tcW w:w="4508" w:type="dxa"/>
          </w:tcPr>
          <w:p w14:paraId="016CCECD" w14:textId="77777777" w:rsidR="001F4DBA" w:rsidRPr="00B61C67" w:rsidRDefault="001F4DBA" w:rsidP="00DA2AC2">
            <w:pPr>
              <w:rPr>
                <w:rFonts w:ascii="Arial" w:hAnsi="Arial" w:cs="Arial"/>
              </w:rPr>
            </w:pPr>
            <w:r w:rsidRPr="000614F5">
              <w:rPr>
                <w:rFonts w:ascii="Arial" w:hAnsi="Arial" w:cs="Arial"/>
              </w:rPr>
              <w:t>Experience of maintaining web pages and using social media</w:t>
            </w:r>
          </w:p>
        </w:tc>
      </w:tr>
      <w:tr w:rsidR="001F4DBA" w:rsidRPr="00B61C67" w14:paraId="65FBA2A1" w14:textId="77777777" w:rsidTr="00DA2AC2">
        <w:tc>
          <w:tcPr>
            <w:tcW w:w="4508" w:type="dxa"/>
          </w:tcPr>
          <w:p w14:paraId="0FCA568C" w14:textId="77777777" w:rsidR="001F4DBA" w:rsidRPr="00B61C67" w:rsidRDefault="001F4DBA" w:rsidP="00DA2AC2">
            <w:pPr>
              <w:rPr>
                <w:rFonts w:ascii="Arial" w:hAnsi="Arial" w:cs="Arial"/>
              </w:rPr>
            </w:pPr>
            <w:r w:rsidRPr="00B61C67">
              <w:rPr>
                <w:rFonts w:ascii="Arial" w:hAnsi="Arial" w:cs="Arial"/>
              </w:rPr>
              <w:t xml:space="preserve">Experience of </w:t>
            </w:r>
            <w:r>
              <w:rPr>
                <w:rFonts w:ascii="Arial" w:hAnsi="Arial" w:cs="Arial"/>
              </w:rPr>
              <w:t xml:space="preserve">working in </w:t>
            </w:r>
            <w:r w:rsidRPr="00B61C67">
              <w:rPr>
                <w:rFonts w:ascii="Arial" w:hAnsi="Arial" w:cs="Arial"/>
              </w:rPr>
              <w:t xml:space="preserve">a small </w:t>
            </w:r>
            <w:r>
              <w:rPr>
                <w:rFonts w:ascii="Arial" w:hAnsi="Arial" w:cs="Arial"/>
              </w:rPr>
              <w:t>team/o</w:t>
            </w:r>
            <w:r w:rsidRPr="00B61C67">
              <w:rPr>
                <w:rFonts w:ascii="Arial" w:hAnsi="Arial" w:cs="Arial"/>
              </w:rPr>
              <w:t>rganisation</w:t>
            </w:r>
          </w:p>
        </w:tc>
        <w:tc>
          <w:tcPr>
            <w:tcW w:w="4508" w:type="dxa"/>
          </w:tcPr>
          <w:p w14:paraId="6066E211" w14:textId="77777777" w:rsidR="001F4DBA" w:rsidRPr="00B61C67" w:rsidRDefault="001F4DBA" w:rsidP="00DA2AC2">
            <w:pPr>
              <w:rPr>
                <w:rFonts w:ascii="Arial" w:hAnsi="Arial" w:cs="Arial"/>
              </w:rPr>
            </w:pPr>
            <w:r w:rsidRPr="00B61C67">
              <w:rPr>
                <w:rFonts w:ascii="Arial" w:hAnsi="Arial" w:cs="Arial"/>
              </w:rPr>
              <w:t>Working with volunteers</w:t>
            </w:r>
            <w:r>
              <w:rPr>
                <w:rFonts w:ascii="Arial" w:hAnsi="Arial" w:cs="Arial"/>
              </w:rPr>
              <w:t>/voluntary organisation</w:t>
            </w:r>
          </w:p>
        </w:tc>
      </w:tr>
      <w:tr w:rsidR="001F4DBA" w:rsidRPr="00B61C67" w14:paraId="771E995B" w14:textId="77777777" w:rsidTr="00DA2AC2">
        <w:tc>
          <w:tcPr>
            <w:tcW w:w="4508" w:type="dxa"/>
          </w:tcPr>
          <w:p w14:paraId="019AEF61" w14:textId="77777777" w:rsidR="001F4DBA" w:rsidRPr="00B61C67" w:rsidRDefault="001F4DBA" w:rsidP="00DA2AC2">
            <w:pPr>
              <w:rPr>
                <w:rFonts w:ascii="Arial" w:hAnsi="Arial" w:cs="Arial"/>
              </w:rPr>
            </w:pPr>
            <w:r>
              <w:rPr>
                <w:rFonts w:ascii="Arial" w:hAnsi="Arial" w:cs="Arial"/>
              </w:rPr>
              <w:t>Experience of taking minutes</w:t>
            </w:r>
          </w:p>
        </w:tc>
        <w:tc>
          <w:tcPr>
            <w:tcW w:w="4508" w:type="dxa"/>
          </w:tcPr>
          <w:p w14:paraId="2FDE1D81" w14:textId="77777777" w:rsidR="001F4DBA" w:rsidRPr="00B61C67" w:rsidRDefault="001F4DBA" w:rsidP="00DA2AC2">
            <w:pPr>
              <w:rPr>
                <w:rFonts w:ascii="Arial" w:hAnsi="Arial" w:cs="Arial"/>
              </w:rPr>
            </w:pPr>
            <w:r>
              <w:rPr>
                <w:rFonts w:ascii="Arial" w:hAnsi="Arial" w:cs="Arial"/>
              </w:rPr>
              <w:t>Experience of financial record-keeping and using accounting software system, especially SAGE</w:t>
            </w:r>
          </w:p>
        </w:tc>
      </w:tr>
      <w:tr w:rsidR="001F4DBA" w:rsidRPr="00B61C67" w14:paraId="6A295E17" w14:textId="77777777" w:rsidTr="00DA2AC2">
        <w:tc>
          <w:tcPr>
            <w:tcW w:w="9016" w:type="dxa"/>
            <w:gridSpan w:val="2"/>
            <w:vAlign w:val="center"/>
          </w:tcPr>
          <w:p w14:paraId="6BEE25F0" w14:textId="77777777" w:rsidR="001F4DBA" w:rsidRDefault="001F4DBA" w:rsidP="00DA2AC2">
            <w:pPr>
              <w:jc w:val="center"/>
              <w:rPr>
                <w:rFonts w:ascii="Arial" w:hAnsi="Arial" w:cs="Arial"/>
              </w:rPr>
            </w:pPr>
            <w:r w:rsidRPr="00B61C67">
              <w:rPr>
                <w:rFonts w:ascii="Arial" w:hAnsi="Arial" w:cs="Arial"/>
                <w:b/>
                <w:sz w:val="24"/>
                <w:szCs w:val="24"/>
              </w:rPr>
              <w:t>Skills and Attributes</w:t>
            </w:r>
          </w:p>
          <w:p w14:paraId="2A3263BF" w14:textId="77777777" w:rsidR="001F4DBA" w:rsidRPr="00B61C67" w:rsidRDefault="001F4DBA" w:rsidP="00DA2AC2">
            <w:pPr>
              <w:rPr>
                <w:rFonts w:ascii="Arial" w:hAnsi="Arial" w:cs="Arial"/>
              </w:rPr>
            </w:pPr>
          </w:p>
        </w:tc>
      </w:tr>
      <w:tr w:rsidR="001F4DBA" w:rsidRPr="00B61C67" w14:paraId="6253EBA9" w14:textId="77777777" w:rsidTr="00DA2AC2">
        <w:tc>
          <w:tcPr>
            <w:tcW w:w="4508" w:type="dxa"/>
          </w:tcPr>
          <w:p w14:paraId="500B920A" w14:textId="77777777" w:rsidR="001F4DBA" w:rsidRDefault="001F4DBA" w:rsidP="00DA2AC2">
            <w:pPr>
              <w:rPr>
                <w:rFonts w:ascii="Arial" w:hAnsi="Arial" w:cs="Arial"/>
              </w:rPr>
            </w:pPr>
            <w:r>
              <w:rPr>
                <w:rFonts w:ascii="Arial" w:hAnsi="Arial" w:cs="Arial"/>
              </w:rPr>
              <w:t>Excellent interpersonal skills</w:t>
            </w:r>
          </w:p>
        </w:tc>
        <w:tc>
          <w:tcPr>
            <w:tcW w:w="4508" w:type="dxa"/>
          </w:tcPr>
          <w:p w14:paraId="66EE62DF" w14:textId="77777777" w:rsidR="001F4DBA" w:rsidRPr="00B61C67" w:rsidRDefault="001F4DBA" w:rsidP="00DA2AC2">
            <w:pPr>
              <w:rPr>
                <w:rFonts w:ascii="Arial" w:hAnsi="Arial" w:cs="Arial"/>
              </w:rPr>
            </w:pPr>
          </w:p>
        </w:tc>
      </w:tr>
      <w:tr w:rsidR="001F4DBA" w:rsidRPr="00B61C67" w14:paraId="61927887" w14:textId="77777777" w:rsidTr="00DA2AC2">
        <w:tc>
          <w:tcPr>
            <w:tcW w:w="4508" w:type="dxa"/>
          </w:tcPr>
          <w:p w14:paraId="4884ACC1" w14:textId="77777777" w:rsidR="001F4DBA" w:rsidRPr="00B61C67" w:rsidRDefault="001F4DBA" w:rsidP="00DA2AC2">
            <w:pPr>
              <w:rPr>
                <w:rFonts w:ascii="Arial" w:hAnsi="Arial" w:cs="Arial"/>
              </w:rPr>
            </w:pPr>
            <w:r>
              <w:rPr>
                <w:rFonts w:ascii="Arial" w:hAnsi="Arial" w:cs="Arial"/>
              </w:rPr>
              <w:t>Excellent written and oral communication skills</w:t>
            </w:r>
          </w:p>
        </w:tc>
        <w:tc>
          <w:tcPr>
            <w:tcW w:w="4508" w:type="dxa"/>
          </w:tcPr>
          <w:p w14:paraId="24E43358" w14:textId="77777777" w:rsidR="001F4DBA" w:rsidRPr="00B61C67" w:rsidRDefault="001F4DBA" w:rsidP="00DA2AC2">
            <w:pPr>
              <w:rPr>
                <w:rFonts w:ascii="Arial" w:hAnsi="Arial" w:cs="Arial"/>
              </w:rPr>
            </w:pPr>
            <w:r>
              <w:rPr>
                <w:rFonts w:ascii="Arial" w:hAnsi="Arial" w:cs="Arial"/>
              </w:rPr>
              <w:t>Able to write creatively for media outlets,  and funding bids</w:t>
            </w:r>
          </w:p>
        </w:tc>
      </w:tr>
      <w:tr w:rsidR="001F4DBA" w:rsidRPr="00B61C67" w14:paraId="213345F3" w14:textId="77777777" w:rsidTr="00DA2AC2">
        <w:tc>
          <w:tcPr>
            <w:tcW w:w="4508" w:type="dxa"/>
          </w:tcPr>
          <w:p w14:paraId="4B26D0C6" w14:textId="77777777" w:rsidR="001F4DBA" w:rsidRDefault="001F4DBA" w:rsidP="00DA2AC2">
            <w:pPr>
              <w:rPr>
                <w:rFonts w:ascii="Arial" w:hAnsi="Arial" w:cs="Arial"/>
              </w:rPr>
            </w:pPr>
            <w:r>
              <w:rPr>
                <w:rFonts w:ascii="Arial" w:hAnsi="Arial" w:cs="Arial"/>
              </w:rPr>
              <w:t>Attention to detail/accuracy</w:t>
            </w:r>
          </w:p>
        </w:tc>
        <w:tc>
          <w:tcPr>
            <w:tcW w:w="4508" w:type="dxa"/>
          </w:tcPr>
          <w:p w14:paraId="2B240DD4" w14:textId="77777777" w:rsidR="001F4DBA" w:rsidRPr="00B61C67" w:rsidRDefault="001F4DBA" w:rsidP="00DA2AC2">
            <w:pPr>
              <w:rPr>
                <w:rFonts w:ascii="Arial" w:hAnsi="Arial" w:cs="Arial"/>
              </w:rPr>
            </w:pPr>
          </w:p>
        </w:tc>
      </w:tr>
      <w:tr w:rsidR="001F4DBA" w:rsidRPr="00B61C67" w14:paraId="32132A6B" w14:textId="77777777" w:rsidTr="00DA2AC2">
        <w:tc>
          <w:tcPr>
            <w:tcW w:w="4508" w:type="dxa"/>
          </w:tcPr>
          <w:p w14:paraId="470F3D24" w14:textId="77777777" w:rsidR="001F4DBA" w:rsidRDefault="001F4DBA" w:rsidP="00DA2AC2">
            <w:pPr>
              <w:rPr>
                <w:rFonts w:ascii="Arial" w:hAnsi="Arial" w:cs="Arial"/>
              </w:rPr>
            </w:pPr>
            <w:r>
              <w:rPr>
                <w:rFonts w:ascii="Arial" w:hAnsi="Arial" w:cs="Arial"/>
              </w:rPr>
              <w:t>Ability to work effectively in a team</w:t>
            </w:r>
            <w:r w:rsidRPr="000614F5">
              <w:rPr>
                <w:rFonts w:ascii="Arial" w:hAnsi="Arial" w:cs="Arial"/>
              </w:rPr>
              <w:t xml:space="preserve">, and to welcome and develop new members, </w:t>
            </w:r>
            <w:proofErr w:type="spellStart"/>
            <w:r w:rsidRPr="000614F5">
              <w:rPr>
                <w:rFonts w:ascii="Arial" w:hAnsi="Arial" w:cs="Arial"/>
              </w:rPr>
              <w:t>eg</w:t>
            </w:r>
            <w:proofErr w:type="spellEnd"/>
            <w:r w:rsidRPr="000614F5">
              <w:rPr>
                <w:rFonts w:ascii="Arial" w:hAnsi="Arial" w:cs="Arial"/>
              </w:rPr>
              <w:t xml:space="preserve"> volunteers</w:t>
            </w:r>
          </w:p>
        </w:tc>
        <w:tc>
          <w:tcPr>
            <w:tcW w:w="4508" w:type="dxa"/>
          </w:tcPr>
          <w:p w14:paraId="2EA95AF5" w14:textId="77777777" w:rsidR="001F4DBA" w:rsidRPr="00B61C67" w:rsidRDefault="001F4DBA" w:rsidP="00DA2AC2">
            <w:pPr>
              <w:rPr>
                <w:rFonts w:ascii="Arial" w:hAnsi="Arial" w:cs="Arial"/>
              </w:rPr>
            </w:pPr>
            <w:r>
              <w:rPr>
                <w:rFonts w:ascii="Arial" w:hAnsi="Arial" w:cs="Arial"/>
              </w:rPr>
              <w:t>Experience of a ‘virtual’ team, including volunteers</w:t>
            </w:r>
          </w:p>
        </w:tc>
      </w:tr>
      <w:tr w:rsidR="001F4DBA" w:rsidRPr="00B61C67" w14:paraId="61A027B7" w14:textId="77777777" w:rsidTr="00DA2AC2">
        <w:tc>
          <w:tcPr>
            <w:tcW w:w="4508" w:type="dxa"/>
          </w:tcPr>
          <w:p w14:paraId="244F144E" w14:textId="77777777" w:rsidR="001F4DBA" w:rsidRDefault="001F4DBA" w:rsidP="00DA2AC2">
            <w:pPr>
              <w:rPr>
                <w:rFonts w:ascii="Arial" w:hAnsi="Arial" w:cs="Arial"/>
              </w:rPr>
            </w:pPr>
            <w:r>
              <w:rPr>
                <w:rFonts w:ascii="Arial" w:hAnsi="Arial" w:cs="Arial"/>
              </w:rPr>
              <w:t>Ability to use initiative</w:t>
            </w:r>
          </w:p>
        </w:tc>
        <w:tc>
          <w:tcPr>
            <w:tcW w:w="4508" w:type="dxa"/>
          </w:tcPr>
          <w:p w14:paraId="08CAA81D" w14:textId="77777777" w:rsidR="001F4DBA" w:rsidRPr="00B61C67" w:rsidRDefault="001F4DBA" w:rsidP="00DA2AC2">
            <w:pPr>
              <w:rPr>
                <w:rFonts w:ascii="Arial" w:hAnsi="Arial" w:cs="Arial"/>
              </w:rPr>
            </w:pPr>
            <w:r>
              <w:rPr>
                <w:rFonts w:ascii="Arial" w:hAnsi="Arial" w:cs="Arial"/>
              </w:rPr>
              <w:t>Ability to carry out research</w:t>
            </w:r>
          </w:p>
        </w:tc>
      </w:tr>
      <w:tr w:rsidR="001F4DBA" w:rsidRPr="00B61C67" w14:paraId="53CF5CFC" w14:textId="77777777" w:rsidTr="00DA2AC2">
        <w:tc>
          <w:tcPr>
            <w:tcW w:w="4508" w:type="dxa"/>
          </w:tcPr>
          <w:p w14:paraId="582086BF" w14:textId="77777777" w:rsidR="001F4DBA" w:rsidRDefault="001F4DBA" w:rsidP="00DA2AC2">
            <w:pPr>
              <w:rPr>
                <w:rFonts w:ascii="Arial" w:hAnsi="Arial" w:cs="Arial"/>
              </w:rPr>
            </w:pPr>
            <w:r>
              <w:rPr>
                <w:rFonts w:ascii="Arial" w:hAnsi="Arial" w:cs="Arial"/>
              </w:rPr>
              <w:t>Ability to manage your time effectively</w:t>
            </w:r>
          </w:p>
        </w:tc>
        <w:tc>
          <w:tcPr>
            <w:tcW w:w="4508" w:type="dxa"/>
          </w:tcPr>
          <w:p w14:paraId="72DE4379" w14:textId="77777777" w:rsidR="001F4DBA" w:rsidRDefault="001F4DBA" w:rsidP="00DA2AC2">
            <w:pPr>
              <w:rPr>
                <w:rFonts w:ascii="Arial" w:hAnsi="Arial" w:cs="Arial"/>
              </w:rPr>
            </w:pPr>
          </w:p>
        </w:tc>
      </w:tr>
      <w:tr w:rsidR="001F4DBA" w:rsidRPr="00B61C67" w14:paraId="6EDE3F0D" w14:textId="77777777" w:rsidTr="00DA2AC2">
        <w:tc>
          <w:tcPr>
            <w:tcW w:w="4508" w:type="dxa"/>
          </w:tcPr>
          <w:p w14:paraId="552F1C44" w14:textId="77777777" w:rsidR="001F4DBA" w:rsidRDefault="001F4DBA" w:rsidP="00DA2AC2">
            <w:pPr>
              <w:rPr>
                <w:rFonts w:ascii="Arial" w:hAnsi="Arial" w:cs="Arial"/>
              </w:rPr>
            </w:pPr>
            <w:r>
              <w:rPr>
                <w:rFonts w:ascii="Arial" w:hAnsi="Arial" w:cs="Arial"/>
              </w:rPr>
              <w:t>Planning and organising skills</w:t>
            </w:r>
          </w:p>
        </w:tc>
        <w:tc>
          <w:tcPr>
            <w:tcW w:w="4508" w:type="dxa"/>
          </w:tcPr>
          <w:p w14:paraId="0B5C4C0D" w14:textId="77777777" w:rsidR="001F4DBA" w:rsidRDefault="001F4DBA" w:rsidP="00DA2AC2">
            <w:pPr>
              <w:rPr>
                <w:rFonts w:ascii="Arial" w:hAnsi="Arial" w:cs="Arial"/>
              </w:rPr>
            </w:pPr>
          </w:p>
        </w:tc>
      </w:tr>
      <w:tr w:rsidR="001F4DBA" w:rsidRPr="00B61C67" w14:paraId="0DC03615" w14:textId="77777777" w:rsidTr="00DA2AC2">
        <w:tc>
          <w:tcPr>
            <w:tcW w:w="4508" w:type="dxa"/>
          </w:tcPr>
          <w:p w14:paraId="5F25B5A1" w14:textId="77777777" w:rsidR="001F4DBA" w:rsidRDefault="001F4DBA" w:rsidP="00DA2AC2">
            <w:pPr>
              <w:rPr>
                <w:rFonts w:ascii="Arial" w:hAnsi="Arial" w:cs="Arial"/>
              </w:rPr>
            </w:pPr>
            <w:r w:rsidRPr="000614F5">
              <w:rPr>
                <w:rFonts w:ascii="Arial" w:hAnsi="Arial" w:cs="Arial"/>
              </w:rPr>
              <w:t>Able to work alone, planning and prioritising to ensure deadlines are met and managing competing demands on your time.</w:t>
            </w:r>
          </w:p>
        </w:tc>
        <w:tc>
          <w:tcPr>
            <w:tcW w:w="4508" w:type="dxa"/>
          </w:tcPr>
          <w:p w14:paraId="44B5CE82" w14:textId="77777777" w:rsidR="001F4DBA" w:rsidRDefault="001F4DBA" w:rsidP="00DA2AC2">
            <w:pPr>
              <w:rPr>
                <w:rFonts w:ascii="Arial" w:hAnsi="Arial" w:cs="Arial"/>
              </w:rPr>
            </w:pPr>
          </w:p>
        </w:tc>
      </w:tr>
      <w:tr w:rsidR="001F4DBA" w:rsidRPr="00B61C67" w14:paraId="6C6868BD" w14:textId="77777777" w:rsidTr="00DA2AC2">
        <w:tc>
          <w:tcPr>
            <w:tcW w:w="9016" w:type="dxa"/>
            <w:gridSpan w:val="2"/>
            <w:vAlign w:val="center"/>
          </w:tcPr>
          <w:p w14:paraId="21E789D7" w14:textId="77777777" w:rsidR="001F4DBA" w:rsidRPr="00660702" w:rsidRDefault="001F4DBA" w:rsidP="00DA2AC2">
            <w:pPr>
              <w:jc w:val="center"/>
              <w:rPr>
                <w:rFonts w:ascii="Arial" w:hAnsi="Arial" w:cs="Arial"/>
                <w:b/>
                <w:sz w:val="24"/>
                <w:szCs w:val="24"/>
              </w:rPr>
            </w:pPr>
            <w:r w:rsidRPr="00660702">
              <w:rPr>
                <w:rFonts w:ascii="Arial" w:hAnsi="Arial" w:cs="Arial"/>
                <w:b/>
                <w:sz w:val="24"/>
                <w:szCs w:val="24"/>
              </w:rPr>
              <w:t>Values and Attitudes</w:t>
            </w:r>
          </w:p>
          <w:p w14:paraId="4A9FB826" w14:textId="77777777" w:rsidR="001F4DBA" w:rsidRDefault="001F4DBA" w:rsidP="00DA2AC2">
            <w:pPr>
              <w:rPr>
                <w:rFonts w:ascii="Arial" w:hAnsi="Arial" w:cs="Arial"/>
              </w:rPr>
            </w:pPr>
          </w:p>
        </w:tc>
      </w:tr>
      <w:tr w:rsidR="001F4DBA" w:rsidRPr="00B61C67" w14:paraId="3F5A236D" w14:textId="77777777" w:rsidTr="00DA2AC2">
        <w:tc>
          <w:tcPr>
            <w:tcW w:w="4508" w:type="dxa"/>
          </w:tcPr>
          <w:p w14:paraId="7C86F9D1" w14:textId="77777777" w:rsidR="001F4DBA" w:rsidRDefault="001F4DBA" w:rsidP="00DA2AC2">
            <w:pPr>
              <w:rPr>
                <w:rFonts w:ascii="Arial" w:hAnsi="Arial" w:cs="Arial"/>
              </w:rPr>
            </w:pPr>
            <w:r>
              <w:rPr>
                <w:rFonts w:ascii="Arial" w:hAnsi="Arial" w:cs="Arial"/>
              </w:rPr>
              <w:t>Commitment to providing the highest standards of customer service</w:t>
            </w:r>
          </w:p>
        </w:tc>
        <w:tc>
          <w:tcPr>
            <w:tcW w:w="4508" w:type="dxa"/>
          </w:tcPr>
          <w:p w14:paraId="612ABB23" w14:textId="77777777" w:rsidR="001F4DBA" w:rsidRDefault="001F4DBA" w:rsidP="00DA2AC2">
            <w:pPr>
              <w:rPr>
                <w:rFonts w:ascii="Arial" w:hAnsi="Arial" w:cs="Arial"/>
              </w:rPr>
            </w:pPr>
          </w:p>
        </w:tc>
      </w:tr>
      <w:tr w:rsidR="001F4DBA" w:rsidRPr="00B61C67" w14:paraId="15C4DCCF" w14:textId="77777777" w:rsidTr="00DA2AC2">
        <w:tc>
          <w:tcPr>
            <w:tcW w:w="4508" w:type="dxa"/>
          </w:tcPr>
          <w:p w14:paraId="000DF427" w14:textId="77777777" w:rsidR="001F4DBA" w:rsidRDefault="001F4DBA" w:rsidP="00DA2AC2">
            <w:pPr>
              <w:rPr>
                <w:rFonts w:ascii="Arial" w:hAnsi="Arial" w:cs="Arial"/>
              </w:rPr>
            </w:pPr>
            <w:r>
              <w:rPr>
                <w:rFonts w:ascii="Arial" w:hAnsi="Arial" w:cs="Arial"/>
              </w:rPr>
              <w:t>Sense of commitment to the local community and to the ethos of a charitable organisation.</w:t>
            </w:r>
          </w:p>
        </w:tc>
        <w:tc>
          <w:tcPr>
            <w:tcW w:w="4508" w:type="dxa"/>
          </w:tcPr>
          <w:p w14:paraId="325C30B2" w14:textId="77777777" w:rsidR="001F4DBA" w:rsidRDefault="001F4DBA" w:rsidP="00DA2AC2">
            <w:pPr>
              <w:rPr>
                <w:rFonts w:ascii="Arial" w:hAnsi="Arial" w:cs="Arial"/>
              </w:rPr>
            </w:pPr>
          </w:p>
        </w:tc>
      </w:tr>
      <w:tr w:rsidR="001F4DBA" w:rsidRPr="00B61C67" w14:paraId="56BDA6AC" w14:textId="77777777" w:rsidTr="00DA2AC2">
        <w:tc>
          <w:tcPr>
            <w:tcW w:w="4508" w:type="dxa"/>
          </w:tcPr>
          <w:p w14:paraId="3C579E88" w14:textId="77777777" w:rsidR="001F4DBA" w:rsidRDefault="001F4DBA" w:rsidP="00DA2AC2">
            <w:pPr>
              <w:rPr>
                <w:rFonts w:ascii="Arial" w:hAnsi="Arial" w:cs="Arial"/>
              </w:rPr>
            </w:pPr>
            <w:r>
              <w:rPr>
                <w:rFonts w:ascii="Arial" w:hAnsi="Arial" w:cs="Arial"/>
              </w:rPr>
              <w:t>Flexible, can-do attitude</w:t>
            </w:r>
          </w:p>
        </w:tc>
        <w:tc>
          <w:tcPr>
            <w:tcW w:w="4508" w:type="dxa"/>
          </w:tcPr>
          <w:p w14:paraId="08699D21" w14:textId="77777777" w:rsidR="001F4DBA" w:rsidRDefault="001F4DBA" w:rsidP="00DA2AC2">
            <w:pPr>
              <w:rPr>
                <w:rFonts w:ascii="Arial" w:hAnsi="Arial" w:cs="Arial"/>
              </w:rPr>
            </w:pPr>
          </w:p>
        </w:tc>
      </w:tr>
    </w:tbl>
    <w:p w14:paraId="03F847E4" w14:textId="2D02B201" w:rsidR="00525623" w:rsidRDefault="00525623"/>
    <w:p w14:paraId="5B73A03C" w14:textId="77777777" w:rsidR="00525623" w:rsidRDefault="00525623">
      <w:r>
        <w:br w:type="page"/>
      </w:r>
    </w:p>
    <w:p w14:paraId="7DD70FC2" w14:textId="77777777" w:rsidR="00525623" w:rsidRPr="00B178E0" w:rsidRDefault="00525623" w:rsidP="00525623">
      <w:pPr>
        <w:jc w:val="center"/>
        <w:rPr>
          <w:rFonts w:ascii="Arial" w:hAnsi="Arial" w:cs="Arial"/>
          <w:b/>
          <w:sz w:val="28"/>
          <w:szCs w:val="28"/>
        </w:rPr>
      </w:pPr>
      <w:r w:rsidRPr="00B178E0">
        <w:rPr>
          <w:rFonts w:ascii="Arial" w:hAnsi="Arial" w:cs="Arial"/>
          <w:b/>
          <w:sz w:val="28"/>
          <w:szCs w:val="28"/>
        </w:rPr>
        <w:lastRenderedPageBreak/>
        <w:t>Greater Morpeth Development Trust</w:t>
      </w:r>
    </w:p>
    <w:p w14:paraId="3E84903F" w14:textId="77777777" w:rsidR="00525623" w:rsidRPr="00B178E0" w:rsidRDefault="00525623" w:rsidP="00525623">
      <w:pPr>
        <w:jc w:val="center"/>
        <w:rPr>
          <w:rFonts w:ascii="Arial" w:hAnsi="Arial" w:cs="Arial"/>
          <w:b/>
          <w:sz w:val="24"/>
          <w:szCs w:val="24"/>
        </w:rPr>
      </w:pPr>
      <w:r w:rsidRPr="00B178E0">
        <w:rPr>
          <w:rFonts w:ascii="Arial" w:hAnsi="Arial" w:cs="Arial"/>
          <w:b/>
          <w:sz w:val="24"/>
          <w:szCs w:val="24"/>
        </w:rPr>
        <w:t>Further Information for Potential Applicants</w:t>
      </w:r>
    </w:p>
    <w:p w14:paraId="7E9E83A5" w14:textId="651131D2" w:rsidR="00525623" w:rsidRPr="00B178E0" w:rsidRDefault="00525623" w:rsidP="00525623">
      <w:pPr>
        <w:pStyle w:val="NormalWeb"/>
        <w:rPr>
          <w:rFonts w:ascii="Arial" w:hAnsi="Arial" w:cs="Arial"/>
          <w:color w:val="000000"/>
          <w:sz w:val="22"/>
          <w:szCs w:val="22"/>
        </w:rPr>
      </w:pPr>
      <w:r w:rsidRPr="00B178E0">
        <w:rPr>
          <w:rFonts w:ascii="Arial" w:hAnsi="Arial" w:cs="Arial"/>
          <w:color w:val="000000"/>
          <w:sz w:val="22"/>
          <w:szCs w:val="22"/>
        </w:rPr>
        <w:t xml:space="preserve">Located in </w:t>
      </w:r>
      <w:r>
        <w:rPr>
          <w:rFonts w:ascii="Arial" w:hAnsi="Arial" w:cs="Arial"/>
          <w:color w:val="000000"/>
          <w:sz w:val="22"/>
          <w:szCs w:val="22"/>
        </w:rPr>
        <w:t>Benjamin Green House, at the restored Morpeth Railway Station</w:t>
      </w:r>
      <w:r w:rsidRPr="00B178E0">
        <w:rPr>
          <w:rFonts w:ascii="Arial" w:hAnsi="Arial" w:cs="Arial"/>
          <w:color w:val="000000"/>
          <w:sz w:val="22"/>
          <w:szCs w:val="22"/>
        </w:rPr>
        <w:t>,</w:t>
      </w:r>
      <w:r w:rsidRPr="00B178E0">
        <w:rPr>
          <w:rFonts w:ascii="Arial" w:hAnsi="Arial" w:cs="Arial"/>
          <w:sz w:val="22"/>
          <w:szCs w:val="22"/>
        </w:rPr>
        <w:t xml:space="preserve"> the Greater Morpeth Development Trust (GMDT) is a </w:t>
      </w:r>
      <w:r w:rsidRPr="00525623">
        <w:rPr>
          <w:rFonts w:ascii="Arial" w:hAnsi="Arial" w:cs="Arial"/>
          <w:b/>
          <w:sz w:val="22"/>
          <w:szCs w:val="22"/>
        </w:rPr>
        <w:t>charitable trust</w:t>
      </w:r>
      <w:r w:rsidRPr="00B178E0">
        <w:rPr>
          <w:rFonts w:ascii="Arial" w:hAnsi="Arial" w:cs="Arial"/>
          <w:sz w:val="22"/>
          <w:szCs w:val="22"/>
        </w:rPr>
        <w:t xml:space="preserve"> (</w:t>
      </w:r>
      <w:r w:rsidRPr="00B178E0">
        <w:rPr>
          <w:rStyle w:val="Strong"/>
          <w:rFonts w:ascii="Arial" w:hAnsi="Arial" w:cs="Arial"/>
          <w:color w:val="000000"/>
          <w:sz w:val="22"/>
          <w:szCs w:val="22"/>
        </w:rPr>
        <w:t xml:space="preserve">Charity Number: 1117036) and company limited by guarantee (Company Registration Number: </w:t>
      </w:r>
      <w:r>
        <w:rPr>
          <w:rStyle w:val="Strong"/>
          <w:rFonts w:ascii="Arial" w:hAnsi="Arial" w:cs="Arial"/>
          <w:color w:val="000000"/>
          <w:sz w:val="22"/>
          <w:szCs w:val="22"/>
        </w:rPr>
        <w:t>0</w:t>
      </w:r>
      <w:r w:rsidRPr="00B178E0">
        <w:rPr>
          <w:rStyle w:val="Strong"/>
          <w:rFonts w:ascii="Arial" w:hAnsi="Arial" w:cs="Arial"/>
          <w:color w:val="000000"/>
          <w:sz w:val="22"/>
          <w:szCs w:val="22"/>
        </w:rPr>
        <w:t xml:space="preserve">5676236).  </w:t>
      </w:r>
      <w:r w:rsidRPr="00525623">
        <w:rPr>
          <w:rStyle w:val="Strong"/>
          <w:rFonts w:ascii="Arial" w:hAnsi="Arial" w:cs="Arial"/>
          <w:b w:val="0"/>
          <w:color w:val="000000"/>
          <w:sz w:val="22"/>
          <w:szCs w:val="22"/>
        </w:rPr>
        <w:t xml:space="preserve">Its vision is to </w:t>
      </w:r>
      <w:r w:rsidRPr="00B178E0">
        <w:rPr>
          <w:rFonts w:ascii="Arial" w:hAnsi="Arial" w:cs="Arial"/>
          <w:color w:val="000000"/>
          <w:sz w:val="22"/>
          <w:szCs w:val="22"/>
        </w:rPr>
        <w:t xml:space="preserve">develop Morpeth to be a premier market town in North East England. It works to promote and improve the town and countryside for public benefit, and for the economic and social wellbeing of people living and working in Morpeth and surrounding areas of Northumberland through the promotion of urban and rural regeneration. Our ethos is to work in partnership for the benefit of the community. </w:t>
      </w:r>
    </w:p>
    <w:p w14:paraId="222D4B14" w14:textId="77777777" w:rsidR="00525623" w:rsidRPr="00B178E0" w:rsidRDefault="00525623" w:rsidP="00525623">
      <w:pPr>
        <w:pStyle w:val="NormalWeb"/>
        <w:rPr>
          <w:rFonts w:ascii="Arial" w:hAnsi="Arial" w:cs="Arial"/>
          <w:sz w:val="22"/>
          <w:szCs w:val="22"/>
        </w:rPr>
      </w:pPr>
      <w:r w:rsidRPr="00B178E0">
        <w:rPr>
          <w:rFonts w:ascii="Arial" w:hAnsi="Arial" w:cs="Arial"/>
          <w:color w:val="000000"/>
          <w:sz w:val="22"/>
          <w:szCs w:val="22"/>
        </w:rPr>
        <w:t>GMDT is a community led organisation established to facilitate the development and delivery of community based projects through partnership working. We have continued to develop through our enthusiastic and knowledgeable team and unwavering support from the Board. We are passionate about the work we do and take pride in what has been achieved to date and we are extremely excited by the future opportunities.</w:t>
      </w:r>
    </w:p>
    <w:p w14:paraId="3EA5F4BD" w14:textId="77777777" w:rsidR="00525623" w:rsidRPr="00B178E0" w:rsidRDefault="00525623" w:rsidP="00525623">
      <w:pPr>
        <w:spacing w:before="240"/>
        <w:rPr>
          <w:rFonts w:ascii="Arial" w:hAnsi="Arial" w:cs="Arial"/>
        </w:rPr>
      </w:pPr>
      <w:r w:rsidRPr="00B178E0">
        <w:rPr>
          <w:rFonts w:ascii="Arial" w:hAnsi="Arial" w:cs="Arial"/>
          <w:color w:val="000000"/>
        </w:rPr>
        <w:t>GMDT conducts most of its activities through one or more of the following themed groups: Arts and Culture, Heritage, Environment.  2020 saw the completion of the major refurbishment of Morpeth railway station.  The refurbished building include</w:t>
      </w:r>
      <w:r>
        <w:rPr>
          <w:rFonts w:ascii="Arial" w:hAnsi="Arial" w:cs="Arial"/>
          <w:color w:val="000000"/>
        </w:rPr>
        <w:t>s</w:t>
      </w:r>
      <w:r w:rsidRPr="00B178E0">
        <w:rPr>
          <w:rFonts w:ascii="Arial" w:hAnsi="Arial" w:cs="Arial"/>
          <w:color w:val="000000"/>
        </w:rPr>
        <w:t xml:space="preserve"> a café and 7 office spaces, many of which are now let, as well as the ticket office and taxi caboose in the car park.   </w:t>
      </w:r>
      <w:r>
        <w:rPr>
          <w:rFonts w:ascii="Arial" w:hAnsi="Arial" w:cs="Arial"/>
          <w:color w:val="000000"/>
        </w:rPr>
        <w:t xml:space="preserve">GMDT occupies one of these offices.  </w:t>
      </w:r>
      <w:r w:rsidRPr="00B178E0">
        <w:rPr>
          <w:rFonts w:ascii="Arial" w:hAnsi="Arial" w:cs="Arial"/>
          <w:color w:val="000000"/>
        </w:rPr>
        <w:t xml:space="preserve">GMDT co-ordinated and led the partnership necessary to achieve this substantial project, securing £2.3 million of funding from a variety of sources including the </w:t>
      </w:r>
      <w:r w:rsidRPr="00B178E0">
        <w:rPr>
          <w:rFonts w:ascii="Arial" w:hAnsi="Arial" w:cs="Arial"/>
        </w:rPr>
        <w:t>National Lottery Heritage Fund, Northumberland County Council, the North East Rural Growth Network, and track and train operators Network Rail and Arriva North. Prior to this project, GMDT had proved its capability by leading the project to achieve the restoration and conservation of Morpeth Town Hall.  Other ongoing activities include: the Morpeth Cinema, annual Picnic in the Park, Theatre Evenings and Authors evenings, promoting and maintaining the environment around the town and supporting the town’s rich heritage.</w:t>
      </w:r>
      <w:r>
        <w:rPr>
          <w:rFonts w:ascii="Arial" w:hAnsi="Arial" w:cs="Arial"/>
        </w:rPr>
        <w:t xml:space="preserve">  GMDT is currently working on proposals to create an arts centre in Morpeth.</w:t>
      </w:r>
    </w:p>
    <w:p w14:paraId="7FAAD285" w14:textId="717D924D" w:rsidR="00525623" w:rsidRPr="00B178E0" w:rsidRDefault="00525623" w:rsidP="00525623">
      <w:pPr>
        <w:spacing w:before="240"/>
        <w:rPr>
          <w:rFonts w:ascii="Arial" w:hAnsi="Arial" w:cs="Arial"/>
        </w:rPr>
      </w:pPr>
      <w:r w:rsidRPr="00B178E0">
        <w:rPr>
          <w:rFonts w:ascii="Arial" w:hAnsi="Arial" w:cs="Arial"/>
        </w:rPr>
        <w:t xml:space="preserve">GMDT is </w:t>
      </w:r>
      <w:r>
        <w:rPr>
          <w:rFonts w:ascii="Arial" w:hAnsi="Arial" w:cs="Arial"/>
        </w:rPr>
        <w:t>volunteer led, with a Board of 6</w:t>
      </w:r>
      <w:r w:rsidRPr="00B178E0">
        <w:rPr>
          <w:rFonts w:ascii="Arial" w:hAnsi="Arial" w:cs="Arial"/>
        </w:rPr>
        <w:t xml:space="preserve"> Trustees.  Currently, there is a team of </w:t>
      </w:r>
      <w:r>
        <w:rPr>
          <w:rFonts w:ascii="Arial" w:hAnsi="Arial" w:cs="Arial"/>
        </w:rPr>
        <w:t>two part-time</w:t>
      </w:r>
      <w:r w:rsidRPr="00B178E0">
        <w:rPr>
          <w:rFonts w:ascii="Arial" w:hAnsi="Arial" w:cs="Arial"/>
        </w:rPr>
        <w:t xml:space="preserve"> staff</w:t>
      </w:r>
      <w:r>
        <w:rPr>
          <w:rFonts w:ascii="Arial" w:hAnsi="Arial" w:cs="Arial"/>
        </w:rPr>
        <w:t>; one is retiring imminently and the other will be retiring in a few months.</w:t>
      </w:r>
      <w:r w:rsidRPr="00B178E0">
        <w:rPr>
          <w:rFonts w:ascii="Arial" w:hAnsi="Arial" w:cs="Arial"/>
        </w:rPr>
        <w:t xml:space="preserve"> </w:t>
      </w:r>
      <w:r>
        <w:rPr>
          <w:rFonts w:ascii="Arial" w:hAnsi="Arial" w:cs="Arial"/>
        </w:rPr>
        <w:t>W</w:t>
      </w:r>
      <w:r w:rsidRPr="00B178E0">
        <w:rPr>
          <w:rFonts w:ascii="Arial" w:hAnsi="Arial" w:cs="Arial"/>
        </w:rPr>
        <w:t xml:space="preserve">e are recruiting </w:t>
      </w:r>
      <w:r>
        <w:rPr>
          <w:rFonts w:ascii="Arial" w:hAnsi="Arial" w:cs="Arial"/>
        </w:rPr>
        <w:t xml:space="preserve">to replace the first retiree, with the second to follow. </w:t>
      </w:r>
      <w:r w:rsidRPr="00B178E0">
        <w:rPr>
          <w:rFonts w:ascii="Arial" w:hAnsi="Arial" w:cs="Arial"/>
        </w:rPr>
        <w:t>.</w:t>
      </w:r>
    </w:p>
    <w:p w14:paraId="575B2CAE" w14:textId="77777777" w:rsidR="00525623" w:rsidRPr="00B178E0" w:rsidRDefault="00525623" w:rsidP="00525623">
      <w:pPr>
        <w:spacing w:before="240"/>
        <w:rPr>
          <w:rFonts w:ascii="Arial" w:hAnsi="Arial" w:cs="Arial"/>
          <w:b/>
        </w:rPr>
      </w:pPr>
      <w:r w:rsidRPr="00B178E0">
        <w:rPr>
          <w:rFonts w:ascii="Arial" w:hAnsi="Arial" w:cs="Arial"/>
          <w:b/>
        </w:rPr>
        <w:t>Working Arrangements</w:t>
      </w:r>
    </w:p>
    <w:p w14:paraId="49BB3B28" w14:textId="043AAA1C" w:rsidR="00525623" w:rsidRDefault="00525623" w:rsidP="00525623">
      <w:pPr>
        <w:spacing w:before="240" w:after="240"/>
        <w:rPr>
          <w:rFonts w:ascii="Arial" w:hAnsi="Arial" w:cs="Arial"/>
        </w:rPr>
      </w:pPr>
      <w:r w:rsidRPr="00B178E0">
        <w:rPr>
          <w:rFonts w:ascii="Arial" w:hAnsi="Arial" w:cs="Arial"/>
        </w:rPr>
        <w:t xml:space="preserve">Flexibility is absolutely key to the success of the Trust.  With that in mind, we are looking to recruit </w:t>
      </w:r>
      <w:r>
        <w:rPr>
          <w:rFonts w:ascii="Arial" w:hAnsi="Arial" w:cs="Arial"/>
        </w:rPr>
        <w:t>one</w:t>
      </w:r>
      <w:r w:rsidRPr="00B178E0">
        <w:rPr>
          <w:rFonts w:ascii="Arial" w:hAnsi="Arial" w:cs="Arial"/>
        </w:rPr>
        <w:t xml:space="preserve"> Administrator </w:t>
      </w:r>
      <w:r>
        <w:rPr>
          <w:rFonts w:ascii="Arial" w:hAnsi="Arial" w:cs="Arial"/>
        </w:rPr>
        <w:t xml:space="preserve">now who will share the administrator role with the other, incumbent member of staff.  There are between 8 and 10 hours per week available, </w:t>
      </w:r>
      <w:r w:rsidRPr="00B178E0">
        <w:rPr>
          <w:rFonts w:ascii="Arial" w:hAnsi="Arial" w:cs="Arial"/>
        </w:rPr>
        <w:t xml:space="preserve">to </w:t>
      </w:r>
      <w:r>
        <w:rPr>
          <w:rFonts w:ascii="Arial" w:hAnsi="Arial" w:cs="Arial"/>
        </w:rPr>
        <w:t xml:space="preserve">be worked over two days per week, ideally to overlap one day with the other </w:t>
      </w:r>
      <w:r w:rsidR="009F7680">
        <w:rPr>
          <w:rFonts w:ascii="Arial" w:hAnsi="Arial" w:cs="Arial"/>
        </w:rPr>
        <w:t>administrator and one day working alone or with volunteers to maximise office cover.</w:t>
      </w:r>
    </w:p>
    <w:p w14:paraId="5FCDEC7F" w14:textId="6BD805F4" w:rsidR="00525623" w:rsidRPr="00B178E0" w:rsidRDefault="00525623" w:rsidP="00525623">
      <w:pPr>
        <w:spacing w:before="240" w:after="240"/>
        <w:rPr>
          <w:rFonts w:ascii="Arial" w:hAnsi="Arial" w:cs="Arial"/>
        </w:rPr>
      </w:pPr>
      <w:r w:rsidRPr="00B178E0">
        <w:rPr>
          <w:rFonts w:ascii="Arial" w:hAnsi="Arial" w:cs="Arial"/>
        </w:rPr>
        <w:t>Precise hours are to be agreed with the successful candidate(s) but would no</w:t>
      </w:r>
      <w:r w:rsidR="009F7680">
        <w:rPr>
          <w:rFonts w:ascii="Arial" w:hAnsi="Arial" w:cs="Arial"/>
        </w:rPr>
        <w:t>rmally be within the period 9.00</w:t>
      </w:r>
      <w:r w:rsidRPr="00B178E0">
        <w:rPr>
          <w:rFonts w:ascii="Arial" w:hAnsi="Arial" w:cs="Arial"/>
        </w:rPr>
        <w:t xml:space="preserve"> am – 4.00 pm.  A flexible approach to working hours is in place, which allows you to manage your time, by agreement with your manager.  Any additional hours worked would be agreed in advance and paid at the normal hourly rate.  The normal lunch break will be 30 minutes and is unpaid.  </w:t>
      </w:r>
      <w:r>
        <w:rPr>
          <w:rFonts w:ascii="Arial" w:hAnsi="Arial" w:cs="Arial"/>
        </w:rPr>
        <w:t>You will often be on your own in the office, but Directors and volunteers also call in to the office on a regular basis.</w:t>
      </w:r>
    </w:p>
    <w:p w14:paraId="79F6A371" w14:textId="77777777" w:rsidR="00525623" w:rsidRPr="00B178E0" w:rsidRDefault="00525623" w:rsidP="00525623">
      <w:pPr>
        <w:spacing w:before="240" w:after="240"/>
        <w:rPr>
          <w:rFonts w:ascii="Arial" w:hAnsi="Arial" w:cs="Arial"/>
        </w:rPr>
      </w:pPr>
      <w:r w:rsidRPr="00B178E0">
        <w:rPr>
          <w:rFonts w:ascii="Arial" w:hAnsi="Arial" w:cs="Arial"/>
        </w:rPr>
        <w:t>From time to time the Trust organises evening or weekend events at which the jobholder may be asked to assist.  Attendance at such events will be remunerated by equivalent time off in lieu or an additional payment at the normal hourly rate.</w:t>
      </w:r>
    </w:p>
    <w:p w14:paraId="5CB25A41" w14:textId="6E16D091" w:rsidR="00525623" w:rsidRPr="00B178E0" w:rsidRDefault="00525623" w:rsidP="009F7680">
      <w:pPr>
        <w:spacing w:before="240" w:after="240"/>
        <w:rPr>
          <w:rFonts w:ascii="Arial" w:hAnsi="Arial" w:cs="Arial"/>
        </w:rPr>
      </w:pPr>
      <w:r w:rsidRPr="00B178E0">
        <w:rPr>
          <w:rFonts w:ascii="Arial" w:hAnsi="Arial" w:cs="Arial"/>
        </w:rPr>
        <w:t>In the current situation, our staff have been working from home for most of the time, with occasional, planned visits to the office, taking appropriate precautions.  We envisage these arrangements continuing as long as is necessary.</w:t>
      </w:r>
    </w:p>
    <w:p w14:paraId="15A50E47" w14:textId="77777777" w:rsidR="009F7680" w:rsidRDefault="00525623" w:rsidP="00525623">
      <w:pPr>
        <w:spacing w:before="240"/>
        <w:rPr>
          <w:rStyle w:val="Hyperlink"/>
          <w:rFonts w:ascii="Arial" w:hAnsi="Arial" w:cs="Arial"/>
        </w:rPr>
      </w:pPr>
      <w:r w:rsidRPr="00B178E0">
        <w:rPr>
          <w:rFonts w:ascii="Arial" w:hAnsi="Arial" w:cs="Arial"/>
        </w:rPr>
        <w:t xml:space="preserve">Much more information on GMDT and its activities is available on its website </w:t>
      </w:r>
      <w:hyperlink r:id="rId12" w:history="1">
        <w:r w:rsidRPr="00B178E0">
          <w:rPr>
            <w:rStyle w:val="Hyperlink"/>
            <w:rFonts w:ascii="Arial" w:hAnsi="Arial" w:cs="Arial"/>
          </w:rPr>
          <w:t>https://gmdt.net/</w:t>
        </w:r>
      </w:hyperlink>
    </w:p>
    <w:p w14:paraId="3ADF8BCB" w14:textId="38EA9964" w:rsidR="0007566A" w:rsidRPr="009F7680" w:rsidRDefault="009F7680" w:rsidP="009F7680">
      <w:pPr>
        <w:spacing w:before="240"/>
        <w:rPr>
          <w:rFonts w:ascii="Arial" w:hAnsi="Arial" w:cs="Arial"/>
          <w:color w:val="0563C1" w:themeColor="hyperlink"/>
          <w:u w:val="single"/>
        </w:rPr>
      </w:pPr>
      <w:r>
        <w:rPr>
          <w:rStyle w:val="Hyperlink"/>
          <w:rFonts w:ascii="Arial" w:hAnsi="Arial" w:cs="Arial"/>
          <w:color w:val="auto"/>
        </w:rPr>
        <w:t>14/06/2025</w:t>
      </w:r>
      <w:bookmarkStart w:id="1" w:name="_GoBack"/>
      <w:bookmarkEnd w:id="1"/>
    </w:p>
    <w:sectPr w:rsidR="0007566A" w:rsidRPr="009F7680" w:rsidSect="009F76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B0F58"/>
    <w:multiLevelType w:val="multilevel"/>
    <w:tmpl w:val="1494C4E2"/>
    <w:lvl w:ilvl="0">
      <w:start w:val="1"/>
      <w:numFmt w:val="decimal"/>
      <w:pStyle w:val="Heading2"/>
      <w:lvlText w:val="%1"/>
      <w:lvlJc w:val="left"/>
      <w:pPr>
        <w:tabs>
          <w:tab w:val="num" w:pos="720"/>
        </w:tabs>
        <w:ind w:left="720" w:hanging="720"/>
      </w:pPr>
      <w:rPr>
        <w:rFonts w:hint="default"/>
        <w:b w:val="0"/>
        <w:sz w:val="24"/>
      </w:rPr>
    </w:lvl>
    <w:lvl w:ilvl="1">
      <w:start w:val="2"/>
      <w:numFmt w:val="decimal"/>
      <w:isLgl/>
      <w:lvlText w:val="%1.%2"/>
      <w:lvlJc w:val="left"/>
      <w:pPr>
        <w:tabs>
          <w:tab w:val="num" w:pos="1320"/>
        </w:tabs>
        <w:ind w:left="1320" w:hanging="60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 w15:restartNumberingAfterBreak="0">
    <w:nsid w:val="1B901442"/>
    <w:multiLevelType w:val="hybridMultilevel"/>
    <w:tmpl w:val="B8087D3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 w15:restartNumberingAfterBreak="0">
    <w:nsid w:val="4AFE385C"/>
    <w:multiLevelType w:val="hybridMultilevel"/>
    <w:tmpl w:val="3D9E4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C23"/>
    <w:rsid w:val="0002101A"/>
    <w:rsid w:val="0006073F"/>
    <w:rsid w:val="0007566A"/>
    <w:rsid w:val="0011792A"/>
    <w:rsid w:val="00182D4F"/>
    <w:rsid w:val="001F4DBA"/>
    <w:rsid w:val="002F3C01"/>
    <w:rsid w:val="00424369"/>
    <w:rsid w:val="00525623"/>
    <w:rsid w:val="0054614E"/>
    <w:rsid w:val="0057424C"/>
    <w:rsid w:val="0093347F"/>
    <w:rsid w:val="009A3637"/>
    <w:rsid w:val="009F7680"/>
    <w:rsid w:val="00AC2A3D"/>
    <w:rsid w:val="00C61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98799"/>
  <w15:chartTrackingRefBased/>
  <w15:docId w15:val="{9E2511D5-2B69-489E-BDAB-1D35A0E9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C23"/>
  </w:style>
  <w:style w:type="paragraph" w:styleId="Heading1">
    <w:name w:val="heading 1"/>
    <w:basedOn w:val="Normal"/>
    <w:next w:val="Normal"/>
    <w:link w:val="Heading1Char"/>
    <w:qFormat/>
    <w:rsid w:val="001F4DBA"/>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1F4DBA"/>
    <w:pPr>
      <w:keepNext/>
      <w:numPr>
        <w:numId w:val="2"/>
      </w:numPr>
      <w:spacing w:after="0" w:line="240" w:lineRule="auto"/>
      <w:jc w:val="both"/>
      <w:outlineLvl w:val="1"/>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1C23"/>
    <w:rPr>
      <w:color w:val="0563C1" w:themeColor="hyperlink"/>
      <w:u w:val="single"/>
    </w:rPr>
  </w:style>
  <w:style w:type="paragraph" w:styleId="ListParagraph">
    <w:name w:val="List Paragraph"/>
    <w:basedOn w:val="Normal"/>
    <w:uiPriority w:val="34"/>
    <w:qFormat/>
    <w:rsid w:val="00C61C23"/>
    <w:pPr>
      <w:ind w:left="720"/>
      <w:contextualSpacing/>
    </w:pPr>
  </w:style>
  <w:style w:type="paragraph" w:styleId="BalloonText">
    <w:name w:val="Balloon Text"/>
    <w:basedOn w:val="Normal"/>
    <w:link w:val="BalloonTextChar"/>
    <w:uiPriority w:val="99"/>
    <w:semiHidden/>
    <w:unhideWhenUsed/>
    <w:rsid w:val="00574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24C"/>
    <w:rPr>
      <w:rFonts w:ascii="Segoe UI" w:hAnsi="Segoe UI" w:cs="Segoe UI"/>
      <w:sz w:val="18"/>
      <w:szCs w:val="18"/>
    </w:rPr>
  </w:style>
  <w:style w:type="character" w:customStyle="1" w:styleId="Heading1Char">
    <w:name w:val="Heading 1 Char"/>
    <w:basedOn w:val="DefaultParagraphFont"/>
    <w:link w:val="Heading1"/>
    <w:rsid w:val="001F4DB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1F4DBA"/>
    <w:rPr>
      <w:rFonts w:ascii="Times New Roman" w:eastAsia="Times New Roman" w:hAnsi="Times New Roman" w:cs="Times New Roman"/>
      <w:b/>
      <w:sz w:val="24"/>
      <w:szCs w:val="20"/>
      <w:lang w:val="en-US"/>
    </w:rPr>
  </w:style>
  <w:style w:type="table" w:styleId="TableGrid">
    <w:name w:val="Table Grid"/>
    <w:basedOn w:val="TableNormal"/>
    <w:uiPriority w:val="39"/>
    <w:rsid w:val="001F4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25623"/>
    <w:rPr>
      <w:b/>
      <w:bCs/>
    </w:rPr>
  </w:style>
  <w:style w:type="paragraph" w:styleId="NormalWeb">
    <w:name w:val="Normal (Web)"/>
    <w:basedOn w:val="Normal"/>
    <w:uiPriority w:val="99"/>
    <w:unhideWhenUsed/>
    <w:rsid w:val="0052562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6818">
      <w:bodyDiv w:val="1"/>
      <w:marLeft w:val="0"/>
      <w:marRight w:val="0"/>
      <w:marTop w:val="0"/>
      <w:marBottom w:val="0"/>
      <w:divBdr>
        <w:top w:val="none" w:sz="0" w:space="0" w:color="auto"/>
        <w:left w:val="none" w:sz="0" w:space="0" w:color="auto"/>
        <w:bottom w:val="none" w:sz="0" w:space="0" w:color="auto"/>
        <w:right w:val="none" w:sz="0" w:space="0" w:color="auto"/>
      </w:divBdr>
    </w:div>
    <w:div w:id="1396657649">
      <w:bodyDiv w:val="1"/>
      <w:marLeft w:val="0"/>
      <w:marRight w:val="0"/>
      <w:marTop w:val="0"/>
      <w:marBottom w:val="0"/>
      <w:divBdr>
        <w:top w:val="none" w:sz="0" w:space="0" w:color="auto"/>
        <w:left w:val="none" w:sz="0" w:space="0" w:color="auto"/>
        <w:bottom w:val="none" w:sz="0" w:space="0" w:color="auto"/>
        <w:right w:val="none" w:sz="0" w:space="0" w:color="auto"/>
      </w:divBdr>
      <w:divsChild>
        <w:div w:id="1399941094">
          <w:marLeft w:val="0"/>
          <w:marRight w:val="0"/>
          <w:marTop w:val="0"/>
          <w:marBottom w:val="0"/>
          <w:divBdr>
            <w:top w:val="none" w:sz="0" w:space="0" w:color="auto"/>
            <w:left w:val="none" w:sz="0" w:space="0" w:color="auto"/>
            <w:bottom w:val="none" w:sz="0" w:space="0" w:color="auto"/>
            <w:right w:val="none" w:sz="0" w:space="0" w:color="auto"/>
          </w:divBdr>
        </w:div>
        <w:div w:id="403067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dt.net/vacancies-posted-20th-jan-20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gmdt.org" TargetMode="External"/><Relationship Id="rId12" Type="http://schemas.openxmlformats.org/officeDocument/2006/relationships/hyperlink" Target="https://gmd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mdt.net/vacancies-posted-20th-jan-2021" TargetMode="External"/><Relationship Id="rId11" Type="http://schemas.openxmlformats.org/officeDocument/2006/relationships/hyperlink" Target="mailto:info@gmdt.org?Subject=Inquiry%20-%20https://www.bizseek.co.uk/greater-morpeth-development-trust_1E-01670-503866" TargetMode="External"/><Relationship Id="rId5" Type="http://schemas.openxmlformats.org/officeDocument/2006/relationships/image" Target="media/image1.jpeg"/><Relationship Id="rId10" Type="http://schemas.openxmlformats.org/officeDocument/2006/relationships/hyperlink" Target="http://www.facebook.com/GMorpethDevTrust/" TargetMode="External"/><Relationship Id="rId4" Type="http://schemas.openxmlformats.org/officeDocument/2006/relationships/webSettings" Target="webSettings.xml"/><Relationship Id="rId9" Type="http://schemas.openxmlformats.org/officeDocument/2006/relationships/hyperlink" Target="http://www.gmdt.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4</Pages>
  <Words>1674</Words>
  <Characters>9544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Burrow</dc:creator>
  <cp:keywords/>
  <dc:description/>
  <cp:lastModifiedBy>Richard Burrow</cp:lastModifiedBy>
  <cp:revision>3</cp:revision>
  <dcterms:created xsi:type="dcterms:W3CDTF">2025-06-14T11:38:00Z</dcterms:created>
  <dcterms:modified xsi:type="dcterms:W3CDTF">2025-06-14T16:51:00Z</dcterms:modified>
</cp:coreProperties>
</file>